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335E2" w14:textId="77777777" w:rsidR="00706823" w:rsidRDefault="00706823" w:rsidP="00176135">
      <w:pPr>
        <w:pStyle w:val="NormalWeb"/>
        <w:spacing w:before="0" w:beforeAutospacing="0" w:after="0" w:afterAutospacing="0" w:line="480" w:lineRule="auto"/>
        <w:rPr>
          <w:rFonts w:asciiTheme="majorHAnsi" w:hAnsiTheme="majorHAnsi" w:cstheme="majorHAnsi"/>
        </w:rPr>
      </w:pPr>
    </w:p>
    <w:p w14:paraId="73D8C1B4" w14:textId="77777777" w:rsidR="00706823" w:rsidRDefault="00706823" w:rsidP="00176135">
      <w:pPr>
        <w:pStyle w:val="NormalWeb"/>
        <w:spacing w:before="0" w:beforeAutospacing="0" w:after="0" w:afterAutospacing="0" w:line="480" w:lineRule="auto"/>
        <w:rPr>
          <w:rFonts w:asciiTheme="majorHAnsi" w:hAnsiTheme="majorHAnsi" w:cstheme="majorHAnsi"/>
        </w:rPr>
      </w:pPr>
    </w:p>
    <w:p w14:paraId="610275CF" w14:textId="77777777" w:rsidR="00706823" w:rsidRDefault="00706823" w:rsidP="00176135">
      <w:pPr>
        <w:pStyle w:val="NormalWeb"/>
        <w:spacing w:before="0" w:beforeAutospacing="0" w:after="0" w:afterAutospacing="0" w:line="480" w:lineRule="auto"/>
        <w:rPr>
          <w:rFonts w:asciiTheme="majorHAnsi" w:hAnsiTheme="majorHAnsi" w:cstheme="majorHAnsi"/>
        </w:rPr>
      </w:pPr>
    </w:p>
    <w:p w14:paraId="46A02C30" w14:textId="77777777" w:rsidR="00706823" w:rsidRDefault="00706823" w:rsidP="00176135">
      <w:pPr>
        <w:pStyle w:val="NormalWeb"/>
        <w:spacing w:before="0" w:beforeAutospacing="0" w:after="0" w:afterAutospacing="0" w:line="480" w:lineRule="auto"/>
        <w:rPr>
          <w:rFonts w:asciiTheme="majorHAnsi" w:hAnsiTheme="majorHAnsi" w:cstheme="majorHAnsi"/>
        </w:rPr>
      </w:pPr>
    </w:p>
    <w:p w14:paraId="7428D5FD" w14:textId="77777777" w:rsidR="00706823" w:rsidRDefault="00706823" w:rsidP="00176135">
      <w:pPr>
        <w:pStyle w:val="NormalWeb"/>
        <w:spacing w:before="0" w:beforeAutospacing="0" w:after="0" w:afterAutospacing="0" w:line="480" w:lineRule="auto"/>
        <w:rPr>
          <w:rFonts w:asciiTheme="majorHAnsi" w:hAnsiTheme="majorHAnsi" w:cstheme="majorHAnsi"/>
        </w:rPr>
      </w:pPr>
    </w:p>
    <w:p w14:paraId="464BC57F" w14:textId="77777777" w:rsidR="00706823" w:rsidRDefault="00706823" w:rsidP="00176135">
      <w:pPr>
        <w:pStyle w:val="NormalWeb"/>
        <w:spacing w:before="0" w:beforeAutospacing="0" w:after="0" w:afterAutospacing="0" w:line="480" w:lineRule="auto"/>
        <w:rPr>
          <w:rFonts w:asciiTheme="majorHAnsi" w:hAnsiTheme="majorHAnsi" w:cstheme="majorHAnsi"/>
        </w:rPr>
      </w:pPr>
    </w:p>
    <w:p w14:paraId="2EA5F6D6" w14:textId="77777777" w:rsidR="00706823" w:rsidRDefault="00706823" w:rsidP="00176135">
      <w:pPr>
        <w:pStyle w:val="NormalWeb"/>
        <w:spacing w:before="0" w:beforeAutospacing="0" w:after="0" w:afterAutospacing="0" w:line="480" w:lineRule="auto"/>
        <w:rPr>
          <w:rFonts w:asciiTheme="majorHAnsi" w:hAnsiTheme="majorHAnsi" w:cstheme="majorHAnsi"/>
        </w:rPr>
      </w:pPr>
    </w:p>
    <w:p w14:paraId="4D3D9739" w14:textId="4D608A36" w:rsidR="003A5003" w:rsidRDefault="00C40AEB" w:rsidP="000A196F">
      <w:pPr>
        <w:pStyle w:val="NormalWeb"/>
        <w:spacing w:before="0" w:beforeAutospacing="0" w:after="0" w:afterAutospacing="0" w:line="480" w:lineRule="auto"/>
        <w:jc w:val="center"/>
        <w:rPr>
          <w:rFonts w:asciiTheme="majorHAnsi" w:hAnsiTheme="majorHAnsi" w:cstheme="majorHAnsi"/>
        </w:rPr>
      </w:pPr>
      <w:r>
        <w:rPr>
          <w:rFonts w:asciiTheme="majorHAnsi" w:hAnsiTheme="majorHAnsi" w:cstheme="majorHAnsi"/>
        </w:rPr>
        <w:t>A Spoonful of Sugar Makes Public Health Go Down: An Analysis on the Impact of Soda Taxes on Diabetes and Obesity</w:t>
      </w:r>
    </w:p>
    <w:p w14:paraId="64ACDA01" w14:textId="77777777" w:rsidR="003A5003" w:rsidRDefault="003A5003" w:rsidP="00176135">
      <w:pPr>
        <w:pStyle w:val="NormalWeb"/>
        <w:spacing w:before="0" w:beforeAutospacing="0" w:after="0" w:afterAutospacing="0" w:line="480" w:lineRule="auto"/>
        <w:jc w:val="center"/>
        <w:rPr>
          <w:rFonts w:asciiTheme="majorHAnsi" w:hAnsiTheme="majorHAnsi" w:cstheme="majorHAnsi"/>
        </w:rPr>
      </w:pPr>
    </w:p>
    <w:p w14:paraId="0C8CA74E" w14:textId="0AFB0E4A" w:rsidR="003A5003" w:rsidRDefault="003A5003" w:rsidP="00176135">
      <w:pPr>
        <w:pStyle w:val="NormalWeb"/>
        <w:spacing w:before="0" w:beforeAutospacing="0" w:after="0" w:afterAutospacing="0" w:line="480" w:lineRule="auto"/>
        <w:jc w:val="center"/>
        <w:rPr>
          <w:rFonts w:asciiTheme="majorHAnsi" w:hAnsiTheme="majorHAnsi" w:cstheme="majorHAnsi"/>
        </w:rPr>
      </w:pPr>
    </w:p>
    <w:p w14:paraId="5C5FF423" w14:textId="77777777" w:rsidR="003A5003" w:rsidRPr="00706823" w:rsidRDefault="003A5003" w:rsidP="00176135">
      <w:pPr>
        <w:pStyle w:val="NormalWeb"/>
        <w:spacing w:before="0" w:beforeAutospacing="0" w:after="0" w:afterAutospacing="0" w:line="480" w:lineRule="auto"/>
        <w:jc w:val="center"/>
        <w:rPr>
          <w:rFonts w:asciiTheme="majorHAnsi" w:hAnsiTheme="majorHAnsi" w:cstheme="majorHAnsi"/>
        </w:rPr>
      </w:pPr>
    </w:p>
    <w:p w14:paraId="0B6EE69B" w14:textId="1AC48E28" w:rsidR="00F56662" w:rsidRPr="00706823" w:rsidRDefault="00F56662" w:rsidP="00176135">
      <w:pPr>
        <w:pStyle w:val="NormalWeb"/>
        <w:spacing w:before="0" w:beforeAutospacing="0" w:after="0" w:afterAutospacing="0" w:line="480" w:lineRule="auto"/>
        <w:jc w:val="center"/>
        <w:rPr>
          <w:rFonts w:asciiTheme="majorHAnsi" w:hAnsiTheme="majorHAnsi" w:cstheme="majorHAnsi"/>
        </w:rPr>
      </w:pPr>
      <w:r w:rsidRPr="00706823">
        <w:rPr>
          <w:rFonts w:asciiTheme="majorHAnsi" w:hAnsiTheme="majorHAnsi" w:cstheme="majorHAnsi"/>
        </w:rPr>
        <w:t>Alexandra Baker</w:t>
      </w:r>
    </w:p>
    <w:p w14:paraId="43DD4138" w14:textId="77777777" w:rsidR="00F56662" w:rsidRPr="00706823" w:rsidRDefault="00F56662" w:rsidP="00176135">
      <w:pPr>
        <w:pStyle w:val="NormalWeb"/>
        <w:spacing w:before="0" w:beforeAutospacing="0" w:after="0" w:afterAutospacing="0" w:line="480" w:lineRule="auto"/>
        <w:jc w:val="center"/>
        <w:rPr>
          <w:rFonts w:asciiTheme="majorHAnsi" w:hAnsiTheme="majorHAnsi" w:cstheme="majorHAnsi"/>
        </w:rPr>
      </w:pPr>
      <w:r w:rsidRPr="00706823">
        <w:rPr>
          <w:rFonts w:asciiTheme="majorHAnsi" w:hAnsiTheme="majorHAnsi" w:cstheme="majorHAnsi"/>
        </w:rPr>
        <w:t>November 28</w:t>
      </w:r>
      <w:r w:rsidRPr="00706823">
        <w:rPr>
          <w:rFonts w:asciiTheme="majorHAnsi" w:hAnsiTheme="majorHAnsi" w:cstheme="majorHAnsi"/>
          <w:vertAlign w:val="superscript"/>
        </w:rPr>
        <w:t>th</w:t>
      </w:r>
      <w:r w:rsidRPr="00706823">
        <w:rPr>
          <w:rFonts w:asciiTheme="majorHAnsi" w:hAnsiTheme="majorHAnsi" w:cstheme="majorHAnsi"/>
        </w:rPr>
        <w:t>, 2020</w:t>
      </w:r>
    </w:p>
    <w:p w14:paraId="39A60C65" w14:textId="2696C7A7" w:rsidR="00706823" w:rsidRDefault="00706823" w:rsidP="00176135">
      <w:pPr>
        <w:spacing w:line="480" w:lineRule="auto"/>
        <w:rPr>
          <w:rFonts w:asciiTheme="majorHAnsi" w:hAnsiTheme="majorHAnsi" w:cstheme="majorHAnsi"/>
        </w:rPr>
      </w:pPr>
      <w:r>
        <w:rPr>
          <w:rFonts w:asciiTheme="majorHAnsi" w:hAnsiTheme="majorHAnsi" w:cstheme="majorHAnsi"/>
        </w:rPr>
        <w:br w:type="page"/>
      </w:r>
    </w:p>
    <w:p w14:paraId="5A3498F2" w14:textId="0C3B24B3" w:rsidR="003A5003" w:rsidRPr="00EE10CE" w:rsidRDefault="00FE3412" w:rsidP="00176135">
      <w:pPr>
        <w:pStyle w:val="NormalWeb"/>
        <w:spacing w:before="0" w:beforeAutospacing="0" w:after="0" w:afterAutospacing="0" w:line="480" w:lineRule="auto"/>
        <w:rPr>
          <w:rFonts w:asciiTheme="majorHAnsi" w:hAnsiTheme="majorHAnsi" w:cstheme="majorHAnsi"/>
          <w:b/>
          <w:bCs/>
        </w:rPr>
      </w:pPr>
      <w:r w:rsidRPr="003A5003">
        <w:rPr>
          <w:rFonts w:asciiTheme="majorHAnsi" w:hAnsiTheme="majorHAnsi" w:cstheme="majorHAnsi"/>
          <w:b/>
          <w:bCs/>
        </w:rPr>
        <w:lastRenderedPageBreak/>
        <w:t>Executive summary</w:t>
      </w:r>
    </w:p>
    <w:p w14:paraId="3BBBACD6" w14:textId="135EF32C" w:rsidR="00FE1DEE" w:rsidRPr="00706823" w:rsidRDefault="008D414D"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Given the national public health crisis in the US with soari</w:t>
      </w:r>
      <w:r w:rsidR="00C44C17">
        <w:rPr>
          <w:rFonts w:asciiTheme="majorHAnsi" w:hAnsiTheme="majorHAnsi" w:cstheme="majorHAnsi"/>
        </w:rPr>
        <w:t>n</w:t>
      </w:r>
      <w:r>
        <w:rPr>
          <w:rFonts w:asciiTheme="majorHAnsi" w:hAnsiTheme="majorHAnsi" w:cstheme="majorHAnsi"/>
        </w:rPr>
        <w:t xml:space="preserve">g </w:t>
      </w:r>
      <w:r w:rsidR="009D775A">
        <w:rPr>
          <w:rFonts w:asciiTheme="majorHAnsi" w:hAnsiTheme="majorHAnsi" w:cstheme="majorHAnsi"/>
        </w:rPr>
        <w:t xml:space="preserve">public health </w:t>
      </w:r>
      <w:r>
        <w:rPr>
          <w:rFonts w:asciiTheme="majorHAnsi" w:hAnsiTheme="majorHAnsi" w:cstheme="majorHAnsi"/>
        </w:rPr>
        <w:t>obesity cases, in</w:t>
      </w:r>
      <w:r w:rsidR="00C44C17">
        <w:rPr>
          <w:rFonts w:asciiTheme="majorHAnsi" w:hAnsiTheme="majorHAnsi" w:cstheme="majorHAnsi"/>
        </w:rPr>
        <w:t>t</w:t>
      </w:r>
      <w:r>
        <w:rPr>
          <w:rFonts w:asciiTheme="majorHAnsi" w:hAnsiTheme="majorHAnsi" w:cstheme="majorHAnsi"/>
        </w:rPr>
        <w:t xml:space="preserve">erventions </w:t>
      </w:r>
      <w:r w:rsidR="00C44C17">
        <w:rPr>
          <w:rFonts w:asciiTheme="majorHAnsi" w:hAnsiTheme="majorHAnsi" w:cstheme="majorHAnsi"/>
        </w:rPr>
        <w:t>aimed at influencing consumer</w:t>
      </w:r>
      <w:r w:rsidR="009D775A">
        <w:rPr>
          <w:rFonts w:asciiTheme="majorHAnsi" w:hAnsiTheme="majorHAnsi" w:cstheme="majorHAnsi"/>
        </w:rPr>
        <w:t>s</w:t>
      </w:r>
      <w:r w:rsidR="00C44C17">
        <w:rPr>
          <w:rFonts w:asciiTheme="majorHAnsi" w:hAnsiTheme="majorHAnsi" w:cstheme="majorHAnsi"/>
        </w:rPr>
        <w:t xml:space="preserve"> to make healthy food choices</w:t>
      </w:r>
      <w:r w:rsidR="009D775A">
        <w:rPr>
          <w:rFonts w:asciiTheme="majorHAnsi" w:hAnsiTheme="majorHAnsi" w:cstheme="majorHAnsi"/>
        </w:rPr>
        <w:t xml:space="preserve"> have arisen</w:t>
      </w:r>
      <w:r w:rsidR="00C44C17">
        <w:rPr>
          <w:rFonts w:asciiTheme="majorHAnsi" w:hAnsiTheme="majorHAnsi" w:cstheme="majorHAnsi"/>
        </w:rPr>
        <w:t xml:space="preserve">. This can be done </w:t>
      </w:r>
      <w:r w:rsidR="009D775A">
        <w:rPr>
          <w:rFonts w:asciiTheme="majorHAnsi" w:hAnsiTheme="majorHAnsi" w:cstheme="majorHAnsi"/>
        </w:rPr>
        <w:t>via</w:t>
      </w:r>
      <w:r w:rsidR="00C44C17">
        <w:rPr>
          <w:rFonts w:asciiTheme="majorHAnsi" w:hAnsiTheme="majorHAnsi" w:cstheme="majorHAnsi"/>
        </w:rPr>
        <w:t xml:space="preserve"> price manipulation through taxes on unhealthy food and subsidies on healthy food. </w:t>
      </w:r>
      <w:r w:rsidR="009D775A">
        <w:rPr>
          <w:rFonts w:asciiTheme="majorHAnsi" w:hAnsiTheme="majorHAnsi" w:cstheme="majorHAnsi"/>
        </w:rPr>
        <w:t xml:space="preserve">The </w:t>
      </w:r>
      <w:r w:rsidR="00C44C17">
        <w:rPr>
          <w:rFonts w:asciiTheme="majorHAnsi" w:hAnsiTheme="majorHAnsi" w:cstheme="majorHAnsi"/>
        </w:rPr>
        <w:t>implemen</w:t>
      </w:r>
      <w:r w:rsidR="009D775A">
        <w:rPr>
          <w:rFonts w:asciiTheme="majorHAnsi" w:hAnsiTheme="majorHAnsi" w:cstheme="majorHAnsi"/>
        </w:rPr>
        <w:t>ta</w:t>
      </w:r>
      <w:r w:rsidR="00C44C17">
        <w:rPr>
          <w:rFonts w:asciiTheme="majorHAnsi" w:hAnsiTheme="majorHAnsi" w:cstheme="majorHAnsi"/>
        </w:rPr>
        <w:t>t</w:t>
      </w:r>
      <w:r w:rsidR="009D775A">
        <w:rPr>
          <w:rFonts w:asciiTheme="majorHAnsi" w:hAnsiTheme="majorHAnsi" w:cstheme="majorHAnsi"/>
        </w:rPr>
        <w:t>ion</w:t>
      </w:r>
      <w:r w:rsidR="00C44C17">
        <w:rPr>
          <w:rFonts w:asciiTheme="majorHAnsi" w:hAnsiTheme="majorHAnsi" w:cstheme="majorHAnsi"/>
        </w:rPr>
        <w:t xml:space="preserve"> test</w:t>
      </w:r>
      <w:r w:rsidR="009D775A">
        <w:rPr>
          <w:rFonts w:asciiTheme="majorHAnsi" w:hAnsiTheme="majorHAnsi" w:cstheme="majorHAnsi"/>
        </w:rPr>
        <w:t>s</w:t>
      </w:r>
      <w:r w:rsidR="00C44C17">
        <w:rPr>
          <w:rFonts w:asciiTheme="majorHAnsi" w:hAnsiTheme="majorHAnsi" w:cstheme="majorHAnsi"/>
        </w:rPr>
        <w:t xml:space="preserve"> their efficacy in lessening preventable lifestyle diseases such as obesity and diabetes. </w:t>
      </w:r>
      <w:r>
        <w:rPr>
          <w:rFonts w:asciiTheme="majorHAnsi" w:hAnsiTheme="majorHAnsi" w:cstheme="majorHAnsi"/>
        </w:rPr>
        <w:t>This study used 2008 and 2018 data from the BRFSS survey by the CDC and ERS survey by the USDA, aggregated to the state level, to examine the impact of soda taxes on diabetes and obesity outcomes. OLS and panel data regressions were conducted. In this study, the soda taxes did not have any impact on the diabetes or obesity outcomes with coefficient</w:t>
      </w:r>
      <w:r w:rsidR="00C44C17">
        <w:rPr>
          <w:rFonts w:asciiTheme="majorHAnsi" w:hAnsiTheme="majorHAnsi" w:cstheme="majorHAnsi"/>
        </w:rPr>
        <w:t>s</w:t>
      </w:r>
      <w:r>
        <w:rPr>
          <w:rFonts w:asciiTheme="majorHAnsi" w:hAnsiTheme="majorHAnsi" w:cstheme="majorHAnsi"/>
        </w:rPr>
        <w:t xml:space="preserve"> close to zero and no statistical significance. The results of this study imply that a soda tax might not be a sufficient intervention to influence consumer choice in the US to limit unhealthy food choices</w:t>
      </w:r>
      <w:r w:rsidR="00C44C17">
        <w:rPr>
          <w:rFonts w:asciiTheme="majorHAnsi" w:hAnsiTheme="majorHAnsi" w:cstheme="majorHAnsi"/>
        </w:rPr>
        <w:t xml:space="preserve"> and effect public health</w:t>
      </w:r>
      <w:r>
        <w:rPr>
          <w:rFonts w:asciiTheme="majorHAnsi" w:hAnsiTheme="majorHAnsi" w:cstheme="majorHAnsi"/>
        </w:rPr>
        <w:t>.</w:t>
      </w:r>
    </w:p>
    <w:p w14:paraId="14B06043" w14:textId="77777777" w:rsidR="00FE1DEE" w:rsidRDefault="00FE1DEE" w:rsidP="00176135">
      <w:pPr>
        <w:spacing w:line="480" w:lineRule="auto"/>
        <w:rPr>
          <w:rFonts w:asciiTheme="majorHAnsi" w:hAnsiTheme="majorHAnsi" w:cstheme="majorHAnsi"/>
        </w:rPr>
      </w:pPr>
      <w:r>
        <w:rPr>
          <w:rFonts w:asciiTheme="majorHAnsi" w:hAnsiTheme="majorHAnsi" w:cstheme="majorHAnsi"/>
        </w:rPr>
        <w:br w:type="page"/>
      </w:r>
    </w:p>
    <w:p w14:paraId="62597888" w14:textId="0E591F68" w:rsidR="00FE3412" w:rsidRDefault="003A5003" w:rsidP="00176135">
      <w:pPr>
        <w:pStyle w:val="NormalWeb"/>
        <w:spacing w:before="0" w:beforeAutospacing="0" w:after="0" w:afterAutospacing="0" w:line="480" w:lineRule="auto"/>
        <w:rPr>
          <w:rFonts w:asciiTheme="majorHAnsi" w:hAnsiTheme="majorHAnsi" w:cstheme="majorHAnsi"/>
        </w:rPr>
      </w:pPr>
      <w:r w:rsidRPr="003A5003">
        <w:rPr>
          <w:rFonts w:asciiTheme="majorHAnsi" w:hAnsiTheme="majorHAnsi" w:cstheme="majorHAnsi"/>
          <w:b/>
          <w:bCs/>
        </w:rPr>
        <w:lastRenderedPageBreak/>
        <w:t>Background</w:t>
      </w:r>
      <w:r w:rsidR="00FE3412" w:rsidRPr="003A5003">
        <w:rPr>
          <w:rFonts w:asciiTheme="majorHAnsi" w:hAnsiTheme="majorHAnsi" w:cstheme="majorHAnsi"/>
          <w:b/>
          <w:bCs/>
        </w:rPr>
        <w:t xml:space="preserve"> </w:t>
      </w:r>
    </w:p>
    <w:p w14:paraId="703D0A93" w14:textId="04A1697F" w:rsidR="00EB1A98" w:rsidRDefault="007C5516"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According to the C</w:t>
      </w:r>
      <w:r w:rsidR="00EB1A98">
        <w:rPr>
          <w:rFonts w:asciiTheme="majorHAnsi" w:hAnsiTheme="majorHAnsi" w:cstheme="majorHAnsi"/>
        </w:rPr>
        <w:t xml:space="preserve">enter for </w:t>
      </w:r>
      <w:r>
        <w:rPr>
          <w:rFonts w:asciiTheme="majorHAnsi" w:hAnsiTheme="majorHAnsi" w:cstheme="majorHAnsi"/>
        </w:rPr>
        <w:t>D</w:t>
      </w:r>
      <w:r w:rsidR="00EB1A98">
        <w:rPr>
          <w:rFonts w:asciiTheme="majorHAnsi" w:hAnsiTheme="majorHAnsi" w:cstheme="majorHAnsi"/>
        </w:rPr>
        <w:t xml:space="preserve">isease </w:t>
      </w:r>
      <w:r>
        <w:rPr>
          <w:rFonts w:asciiTheme="majorHAnsi" w:hAnsiTheme="majorHAnsi" w:cstheme="majorHAnsi"/>
        </w:rPr>
        <w:t>C</w:t>
      </w:r>
      <w:r w:rsidR="00EB1A98">
        <w:rPr>
          <w:rFonts w:asciiTheme="majorHAnsi" w:hAnsiTheme="majorHAnsi" w:cstheme="majorHAnsi"/>
        </w:rPr>
        <w:t>ontrol</w:t>
      </w:r>
      <w:r>
        <w:rPr>
          <w:rFonts w:asciiTheme="majorHAnsi" w:hAnsiTheme="majorHAnsi" w:cstheme="majorHAnsi"/>
        </w:rPr>
        <w:t xml:space="preserve">, </w:t>
      </w:r>
      <w:r w:rsidR="00F6107B">
        <w:rPr>
          <w:rFonts w:asciiTheme="majorHAnsi" w:hAnsiTheme="majorHAnsi" w:cstheme="majorHAnsi"/>
        </w:rPr>
        <w:t xml:space="preserve">40% of deaths, </w:t>
      </w:r>
      <w:r w:rsidR="00EB1A98">
        <w:rPr>
          <w:rFonts w:asciiTheme="majorHAnsi" w:hAnsiTheme="majorHAnsi" w:cstheme="majorHAnsi"/>
        </w:rPr>
        <w:t xml:space="preserve">equating to </w:t>
      </w:r>
      <w:r w:rsidR="00F6107B">
        <w:rPr>
          <w:rFonts w:asciiTheme="majorHAnsi" w:hAnsiTheme="majorHAnsi" w:cstheme="majorHAnsi"/>
        </w:rPr>
        <w:t>900,000 people each year</w:t>
      </w:r>
      <w:r w:rsidR="00EB1A98">
        <w:rPr>
          <w:rFonts w:asciiTheme="majorHAnsi" w:hAnsiTheme="majorHAnsi" w:cstheme="majorHAnsi"/>
        </w:rPr>
        <w:t xml:space="preserve"> in the United States</w:t>
      </w:r>
      <w:r w:rsidR="004D723E">
        <w:rPr>
          <w:rFonts w:asciiTheme="majorHAnsi" w:hAnsiTheme="majorHAnsi" w:cstheme="majorHAnsi"/>
        </w:rPr>
        <w:t>,</w:t>
      </w:r>
      <w:r w:rsidR="00F6107B">
        <w:rPr>
          <w:rFonts w:asciiTheme="majorHAnsi" w:hAnsiTheme="majorHAnsi" w:cstheme="majorHAnsi"/>
        </w:rPr>
        <w:t xml:space="preserve"> stem from </w:t>
      </w:r>
      <w:r w:rsidR="00EB1A98">
        <w:rPr>
          <w:rFonts w:asciiTheme="majorHAnsi" w:hAnsiTheme="majorHAnsi" w:cstheme="majorHAnsi"/>
        </w:rPr>
        <w:t>the top five</w:t>
      </w:r>
      <w:r w:rsidR="00F6107B">
        <w:rPr>
          <w:rFonts w:asciiTheme="majorHAnsi" w:hAnsiTheme="majorHAnsi" w:cstheme="majorHAnsi"/>
        </w:rPr>
        <w:t xml:space="preserve"> lifestyle diseases </w:t>
      </w:r>
      <w:r w:rsidR="00EB1A98">
        <w:rPr>
          <w:rFonts w:asciiTheme="majorHAnsi" w:hAnsiTheme="majorHAnsi" w:cstheme="majorHAnsi"/>
        </w:rPr>
        <w:t>that are largely preventable.</w:t>
      </w:r>
      <w:r w:rsidR="00FE3412" w:rsidRPr="00706823">
        <w:rPr>
          <w:rFonts w:asciiTheme="majorHAnsi" w:hAnsiTheme="majorHAnsi" w:cstheme="majorHAnsi"/>
        </w:rPr>
        <w:t xml:space="preserve"> </w:t>
      </w:r>
      <w:r w:rsidR="009D775A">
        <w:rPr>
          <w:rFonts w:asciiTheme="majorHAnsi" w:hAnsiTheme="majorHAnsi" w:cstheme="majorHAnsi"/>
        </w:rPr>
        <w:t>(</w:t>
      </w:r>
      <w:r w:rsidR="00F0146F">
        <w:rPr>
          <w:rFonts w:asciiTheme="majorHAnsi" w:hAnsiTheme="majorHAnsi" w:cstheme="majorHAnsi"/>
        </w:rPr>
        <w:t>CDC, 2020</w:t>
      </w:r>
      <w:r w:rsidR="009D775A">
        <w:rPr>
          <w:rFonts w:asciiTheme="majorHAnsi" w:hAnsiTheme="majorHAnsi" w:cstheme="majorHAnsi"/>
        </w:rPr>
        <w:t xml:space="preserve">) </w:t>
      </w:r>
      <w:r w:rsidR="00EB1A98">
        <w:rPr>
          <w:rFonts w:asciiTheme="majorHAnsi" w:hAnsiTheme="majorHAnsi" w:cstheme="majorHAnsi"/>
        </w:rPr>
        <w:t>It estimates that between 21 to 39% of the deaths caused by the respective diseases</w:t>
      </w:r>
      <w:r w:rsidR="004D723E">
        <w:rPr>
          <w:rFonts w:asciiTheme="majorHAnsi" w:hAnsiTheme="majorHAnsi" w:cstheme="majorHAnsi"/>
        </w:rPr>
        <w:t xml:space="preserve"> could be prevented with lifestyle changes in diet and exercise. </w:t>
      </w:r>
      <w:r w:rsidR="009D775A">
        <w:rPr>
          <w:rFonts w:asciiTheme="majorHAnsi" w:hAnsiTheme="majorHAnsi" w:cstheme="majorHAnsi"/>
        </w:rPr>
        <w:t>(</w:t>
      </w:r>
      <w:r w:rsidR="00F0146F">
        <w:rPr>
          <w:rFonts w:asciiTheme="majorHAnsi" w:hAnsiTheme="majorHAnsi" w:cstheme="majorHAnsi"/>
        </w:rPr>
        <w:t>CDC, 2020</w:t>
      </w:r>
      <w:r w:rsidR="009D775A">
        <w:rPr>
          <w:rFonts w:asciiTheme="majorHAnsi" w:hAnsiTheme="majorHAnsi" w:cstheme="majorHAnsi"/>
        </w:rPr>
        <w:t xml:space="preserve">) </w:t>
      </w:r>
      <w:r w:rsidR="004D723E">
        <w:rPr>
          <w:rFonts w:asciiTheme="majorHAnsi" w:hAnsiTheme="majorHAnsi" w:cstheme="majorHAnsi"/>
        </w:rPr>
        <w:t xml:space="preserve">Recognizing the </w:t>
      </w:r>
      <w:r w:rsidR="003A5003">
        <w:rPr>
          <w:rFonts w:asciiTheme="majorHAnsi" w:hAnsiTheme="majorHAnsi" w:cstheme="majorHAnsi"/>
        </w:rPr>
        <w:t>impact of such changes, there have been many</w:t>
      </w:r>
      <w:r w:rsidR="00B32BDA">
        <w:rPr>
          <w:rFonts w:asciiTheme="majorHAnsi" w:hAnsiTheme="majorHAnsi" w:cstheme="majorHAnsi"/>
        </w:rPr>
        <w:t xml:space="preserve"> studies on</w:t>
      </w:r>
      <w:r w:rsidR="003A5003">
        <w:rPr>
          <w:rFonts w:asciiTheme="majorHAnsi" w:hAnsiTheme="majorHAnsi" w:cstheme="majorHAnsi"/>
        </w:rPr>
        <w:t xml:space="preserve"> interventions to try to influence consumer choice in the US</w:t>
      </w:r>
      <w:r w:rsidR="00B32BDA">
        <w:rPr>
          <w:rFonts w:asciiTheme="majorHAnsi" w:hAnsiTheme="majorHAnsi" w:cstheme="majorHAnsi"/>
        </w:rPr>
        <w:t xml:space="preserve">. One such line of interventions </w:t>
      </w:r>
      <w:r w:rsidR="009D775A">
        <w:rPr>
          <w:rFonts w:asciiTheme="majorHAnsi" w:hAnsiTheme="majorHAnsi" w:cstheme="majorHAnsi"/>
        </w:rPr>
        <w:t>changes</w:t>
      </w:r>
      <w:r w:rsidR="00B32BDA">
        <w:rPr>
          <w:rFonts w:asciiTheme="majorHAnsi" w:hAnsiTheme="majorHAnsi" w:cstheme="majorHAnsi"/>
        </w:rPr>
        <w:t xml:space="preserve"> the prices to consumers. The general idea follows the line of reasoning of economics that if prices are raised on food that are detrimental to human health then the demand would lower for those foods. Conversely, if the prices were lowered for healthy food, demand would increase for these foods. The resulting impact would benefit public health, lessening the outcome</w:t>
      </w:r>
      <w:r w:rsidR="009D775A">
        <w:rPr>
          <w:rFonts w:asciiTheme="majorHAnsi" w:hAnsiTheme="majorHAnsi" w:cstheme="majorHAnsi"/>
        </w:rPr>
        <w:t xml:space="preserve"> of</w:t>
      </w:r>
      <w:r w:rsidR="00B32BDA">
        <w:rPr>
          <w:rFonts w:asciiTheme="majorHAnsi" w:hAnsiTheme="majorHAnsi" w:cstheme="majorHAnsi"/>
        </w:rPr>
        <w:t xml:space="preserve"> diseases such as obesity and diabetes.</w:t>
      </w:r>
    </w:p>
    <w:p w14:paraId="3F58D141" w14:textId="77777777" w:rsidR="000A196F" w:rsidRDefault="000A196F" w:rsidP="00176135">
      <w:pPr>
        <w:pStyle w:val="NormalWeb"/>
        <w:spacing w:before="0" w:beforeAutospacing="0" w:after="0" w:afterAutospacing="0" w:line="480" w:lineRule="auto"/>
        <w:rPr>
          <w:rFonts w:asciiTheme="majorHAnsi" w:hAnsiTheme="majorHAnsi" w:cstheme="majorHAnsi"/>
        </w:rPr>
      </w:pPr>
    </w:p>
    <w:p w14:paraId="24AD9E2B" w14:textId="57DAB778" w:rsidR="004D723E" w:rsidRPr="003A5003" w:rsidRDefault="003A5003" w:rsidP="00176135">
      <w:pPr>
        <w:pStyle w:val="NormalWeb"/>
        <w:spacing w:before="0" w:beforeAutospacing="0" w:after="0" w:afterAutospacing="0" w:line="480" w:lineRule="auto"/>
        <w:rPr>
          <w:rFonts w:asciiTheme="majorHAnsi" w:hAnsiTheme="majorHAnsi" w:cstheme="majorHAnsi"/>
          <w:b/>
          <w:bCs/>
        </w:rPr>
      </w:pPr>
      <w:r w:rsidRPr="003A5003">
        <w:rPr>
          <w:rFonts w:asciiTheme="majorHAnsi" w:hAnsiTheme="majorHAnsi" w:cstheme="majorHAnsi"/>
          <w:b/>
          <w:bCs/>
        </w:rPr>
        <w:t>Prices of food and public health</w:t>
      </w:r>
    </w:p>
    <w:p w14:paraId="023D4C36" w14:textId="15087242" w:rsidR="000A196F" w:rsidRDefault="00B32BDA"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 xml:space="preserve">With that reasoning in mind, there </w:t>
      </w:r>
      <w:r w:rsidR="003A5003" w:rsidRPr="00706823">
        <w:rPr>
          <w:rFonts w:asciiTheme="majorHAnsi" w:hAnsiTheme="majorHAnsi" w:cstheme="majorHAnsi"/>
        </w:rPr>
        <w:t>are many studies that show that food prices have an impact on public health. In the case of obesity, the literature shows that while there are usually small impacts of food prices on weight, there can be larger impacts on people of lower socioeconomic status and people who are on the borderline of being overweight. </w:t>
      </w:r>
      <w:hyperlink r:id="rId6" w:history="1">
        <w:r w:rsidR="003A5003" w:rsidRPr="00706823">
          <w:rPr>
            <w:rStyle w:val="Hyperlink"/>
            <w:rFonts w:asciiTheme="majorHAnsi" w:hAnsiTheme="majorHAnsi" w:cstheme="majorHAnsi"/>
            <w:color w:val="auto"/>
            <w:u w:val="none"/>
          </w:rPr>
          <w:t>(Powell &amp; Chaloupka, 2009)</w:t>
        </w:r>
      </w:hyperlink>
      <w:r w:rsidR="009D775A">
        <w:rPr>
          <w:rFonts w:asciiTheme="majorHAnsi" w:hAnsiTheme="majorHAnsi" w:cstheme="majorHAnsi"/>
        </w:rPr>
        <w:t xml:space="preserve"> </w:t>
      </w:r>
      <w:r>
        <w:rPr>
          <w:rFonts w:asciiTheme="majorHAnsi" w:hAnsiTheme="majorHAnsi" w:cstheme="majorHAnsi"/>
        </w:rPr>
        <w:t>That makes sense because people who have more money would be more insulated from price changes, enough to not change their behavior too drastically whereas people less insulated</w:t>
      </w:r>
      <w:r w:rsidR="009D775A">
        <w:rPr>
          <w:rFonts w:asciiTheme="majorHAnsi" w:hAnsiTheme="majorHAnsi" w:cstheme="majorHAnsi"/>
        </w:rPr>
        <w:t>,</w:t>
      </w:r>
      <w:r>
        <w:rPr>
          <w:rFonts w:asciiTheme="majorHAnsi" w:hAnsiTheme="majorHAnsi" w:cstheme="majorHAnsi"/>
        </w:rPr>
        <w:t xml:space="preserve"> would be more impacted. Because of the disproportionate health risks for obesity and diabetes </w:t>
      </w:r>
      <w:r w:rsidR="002508D8">
        <w:rPr>
          <w:rFonts w:asciiTheme="majorHAnsi" w:hAnsiTheme="majorHAnsi" w:cstheme="majorHAnsi"/>
        </w:rPr>
        <w:t xml:space="preserve">for people of lower socioeconomic status, this could be a good change. It could potentially </w:t>
      </w:r>
      <w:r w:rsidR="002508D8">
        <w:rPr>
          <w:rFonts w:asciiTheme="majorHAnsi" w:hAnsiTheme="majorHAnsi" w:cstheme="majorHAnsi"/>
        </w:rPr>
        <w:lastRenderedPageBreak/>
        <w:t>benefit the people who are most at risk. On the other</w:t>
      </w:r>
      <w:r w:rsidR="00C50D90">
        <w:rPr>
          <w:rFonts w:asciiTheme="majorHAnsi" w:hAnsiTheme="majorHAnsi" w:cstheme="majorHAnsi"/>
        </w:rPr>
        <w:t xml:space="preserve"> </w:t>
      </w:r>
      <w:r w:rsidR="002508D8">
        <w:rPr>
          <w:rFonts w:asciiTheme="majorHAnsi" w:hAnsiTheme="majorHAnsi" w:cstheme="majorHAnsi"/>
        </w:rPr>
        <w:t xml:space="preserve">hand, the raising of prices could negatively impact people of lower socioeconomic status and their purchasing power. It could </w:t>
      </w:r>
      <w:r w:rsidR="009D775A">
        <w:rPr>
          <w:rFonts w:asciiTheme="majorHAnsi" w:hAnsiTheme="majorHAnsi" w:cstheme="majorHAnsi"/>
        </w:rPr>
        <w:t>push people into situations of</w:t>
      </w:r>
      <w:r w:rsidR="002508D8">
        <w:rPr>
          <w:rFonts w:asciiTheme="majorHAnsi" w:hAnsiTheme="majorHAnsi" w:cstheme="majorHAnsi"/>
        </w:rPr>
        <w:t xml:space="preserve"> greater food insecurity. </w:t>
      </w:r>
      <w:r w:rsidR="007825DB" w:rsidRPr="004D723E">
        <w:rPr>
          <w:rFonts w:asciiTheme="majorHAnsi" w:hAnsiTheme="majorHAnsi" w:cstheme="majorHAnsi"/>
        </w:rPr>
        <w:t>Whether by psychological distress or other reasons, low socioeconomic status is associated with obesity.</w:t>
      </w:r>
      <w:r w:rsidR="009D775A">
        <w:rPr>
          <w:rFonts w:asciiTheme="majorHAnsi" w:hAnsiTheme="majorHAnsi" w:cstheme="majorHAnsi"/>
        </w:rPr>
        <w:t>(Christiansen, 2019)</w:t>
      </w:r>
      <w:r w:rsidR="007825DB" w:rsidRPr="004D723E">
        <w:rPr>
          <w:rFonts w:asciiTheme="majorHAnsi" w:hAnsiTheme="majorHAnsi" w:cstheme="majorHAnsi"/>
        </w:rPr>
        <w:t xml:space="preserve"> The result of which means that intervention</w:t>
      </w:r>
      <w:r w:rsidR="009D775A">
        <w:rPr>
          <w:rFonts w:asciiTheme="majorHAnsi" w:hAnsiTheme="majorHAnsi" w:cstheme="majorHAnsi"/>
        </w:rPr>
        <w:t>s</w:t>
      </w:r>
      <w:r w:rsidR="007825DB" w:rsidRPr="004D723E">
        <w:rPr>
          <w:rFonts w:asciiTheme="majorHAnsi" w:hAnsiTheme="majorHAnsi" w:cstheme="majorHAnsi"/>
        </w:rPr>
        <w:t xml:space="preserve"> would also have to disproportionately impact people of lower socioeconomic status to be the most effective. (Christiansen, 2019)</w:t>
      </w:r>
    </w:p>
    <w:p w14:paraId="00140EDE" w14:textId="77777777" w:rsidR="000D1D87" w:rsidRDefault="000D1D87" w:rsidP="00176135">
      <w:pPr>
        <w:pStyle w:val="NormalWeb"/>
        <w:spacing w:before="0" w:beforeAutospacing="0" w:after="0" w:afterAutospacing="0" w:line="480" w:lineRule="auto"/>
        <w:rPr>
          <w:rFonts w:asciiTheme="majorHAnsi" w:hAnsiTheme="majorHAnsi" w:cstheme="majorHAnsi"/>
        </w:rPr>
      </w:pPr>
    </w:p>
    <w:p w14:paraId="457D665F" w14:textId="39933AAF" w:rsidR="00B32BDA" w:rsidRDefault="002508D8"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Already, many places of lower socioeconomic status deal with environmental factors of food insecurity</w:t>
      </w:r>
      <w:r w:rsidR="009D775A">
        <w:rPr>
          <w:rFonts w:asciiTheme="majorHAnsi" w:hAnsiTheme="majorHAnsi" w:cstheme="majorHAnsi"/>
        </w:rPr>
        <w:t xml:space="preserve"> such as</w:t>
      </w:r>
      <w:r>
        <w:rPr>
          <w:rFonts w:asciiTheme="majorHAnsi" w:hAnsiTheme="majorHAnsi" w:cstheme="majorHAnsi"/>
        </w:rPr>
        <w:t xml:space="preserve"> lower accessibility to supermarkets and fresh food. </w:t>
      </w:r>
      <w:r w:rsidR="003A5003" w:rsidRPr="00706823">
        <w:rPr>
          <w:rFonts w:asciiTheme="majorHAnsi" w:hAnsiTheme="majorHAnsi" w:cstheme="majorHAnsi"/>
        </w:rPr>
        <w:t xml:space="preserve">That said, the impact of prices remains consistent and is statistically significant even when comparing lower-end versus higher-end grocery stores. </w:t>
      </w:r>
      <w:r w:rsidRPr="00706823">
        <w:rPr>
          <w:rFonts w:asciiTheme="majorHAnsi" w:hAnsiTheme="majorHAnsi" w:cstheme="majorHAnsi"/>
        </w:rPr>
        <w:t>(</w:t>
      </w:r>
      <w:hyperlink r:id="rId7" w:history="1">
        <w:r w:rsidRPr="00706823">
          <w:rPr>
            <w:rStyle w:val="Hyperlink"/>
            <w:rFonts w:asciiTheme="majorHAnsi" w:hAnsiTheme="majorHAnsi" w:cstheme="majorHAnsi"/>
            <w:color w:val="auto"/>
            <w:u w:val="none"/>
          </w:rPr>
          <w:t>Ghosh-Dastidar et al., 2014</w:t>
        </w:r>
      </w:hyperlink>
      <w:r w:rsidRPr="00706823">
        <w:rPr>
          <w:rFonts w:asciiTheme="majorHAnsi" w:hAnsiTheme="majorHAnsi" w:cstheme="majorHAnsi"/>
        </w:rPr>
        <w:t>)</w:t>
      </w:r>
      <w:r w:rsidR="00112130">
        <w:rPr>
          <w:rFonts w:asciiTheme="majorHAnsi" w:hAnsiTheme="majorHAnsi" w:cstheme="majorHAnsi"/>
        </w:rPr>
        <w:t xml:space="preserve"> Food desserts do </w:t>
      </w:r>
      <w:r w:rsidR="00EE10CE">
        <w:rPr>
          <w:rFonts w:asciiTheme="majorHAnsi" w:hAnsiTheme="majorHAnsi" w:cstheme="majorHAnsi"/>
        </w:rPr>
        <w:t>not</w:t>
      </w:r>
      <w:r w:rsidR="00112130">
        <w:rPr>
          <w:rFonts w:asciiTheme="majorHAnsi" w:hAnsiTheme="majorHAnsi" w:cstheme="majorHAnsi"/>
        </w:rPr>
        <w:t xml:space="preserve"> have as </w:t>
      </w:r>
      <w:r w:rsidR="00EE10CE">
        <w:rPr>
          <w:rFonts w:asciiTheme="majorHAnsi" w:hAnsiTheme="majorHAnsi" w:cstheme="majorHAnsi"/>
        </w:rPr>
        <w:t>much of</w:t>
      </w:r>
      <w:r w:rsidR="00112130">
        <w:rPr>
          <w:rFonts w:asciiTheme="majorHAnsi" w:hAnsiTheme="majorHAnsi" w:cstheme="majorHAnsi"/>
        </w:rPr>
        <w:t xml:space="preserve"> an impact as the </w:t>
      </w:r>
      <w:r w:rsidR="009D775A">
        <w:rPr>
          <w:rFonts w:asciiTheme="majorHAnsi" w:hAnsiTheme="majorHAnsi" w:cstheme="majorHAnsi"/>
        </w:rPr>
        <w:t xml:space="preserve">in-store </w:t>
      </w:r>
      <w:r w:rsidR="00112130">
        <w:rPr>
          <w:rFonts w:asciiTheme="majorHAnsi" w:hAnsiTheme="majorHAnsi" w:cstheme="majorHAnsi"/>
        </w:rPr>
        <w:t xml:space="preserve">prices </w:t>
      </w:r>
      <w:r w:rsidR="009D775A">
        <w:rPr>
          <w:rFonts w:asciiTheme="majorHAnsi" w:hAnsiTheme="majorHAnsi" w:cstheme="majorHAnsi"/>
        </w:rPr>
        <w:t>that consumers pay. In other words, t</w:t>
      </w:r>
      <w:r w:rsidR="003A5003" w:rsidRPr="00706823">
        <w:rPr>
          <w:rFonts w:asciiTheme="majorHAnsi" w:hAnsiTheme="majorHAnsi" w:cstheme="majorHAnsi"/>
        </w:rPr>
        <w:t xml:space="preserve">he price of healthy and junk food matter more than the type of store. </w:t>
      </w:r>
      <w:r w:rsidR="00112130">
        <w:rPr>
          <w:rFonts w:asciiTheme="majorHAnsi" w:hAnsiTheme="majorHAnsi" w:cstheme="majorHAnsi"/>
        </w:rPr>
        <w:t>That said, the distance of healthy food is positively correlated with obesity</w:t>
      </w:r>
      <w:r w:rsidR="003A5003" w:rsidRPr="00706823">
        <w:rPr>
          <w:rFonts w:asciiTheme="majorHAnsi" w:hAnsiTheme="majorHAnsi" w:cstheme="majorHAnsi"/>
        </w:rPr>
        <w:t>.</w:t>
      </w:r>
      <w:r w:rsidR="009D775A">
        <w:rPr>
          <w:rFonts w:asciiTheme="majorHAnsi" w:hAnsiTheme="majorHAnsi" w:cstheme="majorHAnsi"/>
        </w:rPr>
        <w:t xml:space="preserve"> </w:t>
      </w:r>
      <w:r w:rsidR="003A5003" w:rsidRPr="00706823">
        <w:rPr>
          <w:rFonts w:asciiTheme="majorHAnsi" w:hAnsiTheme="majorHAnsi" w:cstheme="majorHAnsi"/>
        </w:rPr>
        <w:t>(</w:t>
      </w:r>
      <w:hyperlink r:id="rId8" w:history="1">
        <w:r w:rsidR="003A5003" w:rsidRPr="00706823">
          <w:rPr>
            <w:rStyle w:val="Hyperlink"/>
            <w:rFonts w:asciiTheme="majorHAnsi" w:hAnsiTheme="majorHAnsi" w:cstheme="majorHAnsi"/>
            <w:color w:val="auto"/>
            <w:u w:val="none"/>
          </w:rPr>
          <w:t>Ghosh-Dastidar et al., 2014</w:t>
        </w:r>
      </w:hyperlink>
      <w:r w:rsidR="003A5003" w:rsidRPr="00706823">
        <w:rPr>
          <w:rFonts w:asciiTheme="majorHAnsi" w:hAnsiTheme="majorHAnsi" w:cstheme="majorHAnsi"/>
        </w:rPr>
        <w:t>) </w:t>
      </w:r>
    </w:p>
    <w:p w14:paraId="603F208B" w14:textId="77777777" w:rsidR="000A196F" w:rsidRDefault="000A196F" w:rsidP="00176135">
      <w:pPr>
        <w:pStyle w:val="NormalWeb"/>
        <w:spacing w:before="0" w:beforeAutospacing="0" w:after="0" w:afterAutospacing="0" w:line="480" w:lineRule="auto"/>
        <w:rPr>
          <w:rFonts w:asciiTheme="majorHAnsi" w:hAnsiTheme="majorHAnsi" w:cstheme="majorHAnsi"/>
        </w:rPr>
      </w:pPr>
    </w:p>
    <w:p w14:paraId="34165386" w14:textId="6D36C578" w:rsidR="00B32BDA" w:rsidRDefault="002807C0"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Interestingly</w:t>
      </w:r>
      <w:r w:rsidR="00EB6A92">
        <w:rPr>
          <w:rFonts w:asciiTheme="majorHAnsi" w:hAnsiTheme="majorHAnsi" w:cstheme="majorHAnsi"/>
        </w:rPr>
        <w:t>,</w:t>
      </w:r>
      <w:r>
        <w:rPr>
          <w:rFonts w:asciiTheme="majorHAnsi" w:hAnsiTheme="majorHAnsi" w:cstheme="majorHAnsi"/>
        </w:rPr>
        <w:t xml:space="preserve"> the impact of food prices on obesity can go the other way. T</w:t>
      </w:r>
      <w:r w:rsidR="003A5003" w:rsidRPr="00706823">
        <w:rPr>
          <w:rFonts w:asciiTheme="majorHAnsi" w:hAnsiTheme="majorHAnsi" w:cstheme="majorHAnsi"/>
        </w:rPr>
        <w:t>he lowering in food prices for calorie-dense meals can increase body fat percentage even if body weight itself does not change much. (Lu &amp; Goldman, 2010)</w:t>
      </w:r>
      <w:r w:rsidR="00B32BDA">
        <w:rPr>
          <w:rFonts w:asciiTheme="majorHAnsi" w:hAnsiTheme="majorHAnsi" w:cstheme="majorHAnsi"/>
        </w:rPr>
        <w:t xml:space="preserve"> </w:t>
      </w:r>
      <w:r>
        <w:rPr>
          <w:rFonts w:asciiTheme="majorHAnsi" w:hAnsiTheme="majorHAnsi" w:cstheme="majorHAnsi"/>
        </w:rPr>
        <w:t xml:space="preserve">Similarly, a study focused on diabetes found that </w:t>
      </w:r>
      <w:r w:rsidRPr="00706823">
        <w:rPr>
          <w:rFonts w:asciiTheme="majorHAnsi" w:hAnsiTheme="majorHAnsi" w:cstheme="majorHAnsi"/>
        </w:rPr>
        <w:t>high prices of healthy food led to higher blood sugar, especially for low-income people</w:t>
      </w:r>
      <w:r>
        <w:rPr>
          <w:rFonts w:asciiTheme="majorHAnsi" w:hAnsiTheme="majorHAnsi" w:cstheme="majorHAnsi"/>
        </w:rPr>
        <w:t>.</w:t>
      </w:r>
      <w:r w:rsidRPr="00706823">
        <w:rPr>
          <w:rFonts w:asciiTheme="majorHAnsi" w:hAnsiTheme="majorHAnsi" w:cstheme="majorHAnsi"/>
        </w:rPr>
        <w:t xml:space="preserve"> (Anekwe &amp; Rahkovsky, 2018)</w:t>
      </w:r>
      <w:r>
        <w:rPr>
          <w:rFonts w:asciiTheme="majorHAnsi" w:hAnsiTheme="majorHAnsi" w:cstheme="majorHAnsi"/>
        </w:rPr>
        <w:t xml:space="preserve"> D</w:t>
      </w:r>
      <w:r w:rsidRPr="00706823">
        <w:rPr>
          <w:rFonts w:asciiTheme="majorHAnsi" w:hAnsiTheme="majorHAnsi" w:cstheme="majorHAnsi"/>
        </w:rPr>
        <w:t>airy was particularly associated with high blood sugar. (Anekwe &amp; Rahkovsky, 2018)</w:t>
      </w:r>
      <w:r>
        <w:rPr>
          <w:rFonts w:asciiTheme="majorHAnsi" w:hAnsiTheme="majorHAnsi" w:cstheme="majorHAnsi"/>
        </w:rPr>
        <w:t xml:space="preserve"> These results indicate that the impact of food prices </w:t>
      </w:r>
      <w:r w:rsidR="00EE10CE">
        <w:rPr>
          <w:rFonts w:asciiTheme="majorHAnsi" w:hAnsiTheme="majorHAnsi" w:cstheme="majorHAnsi"/>
        </w:rPr>
        <w:t>goes</w:t>
      </w:r>
      <w:r>
        <w:rPr>
          <w:rFonts w:asciiTheme="majorHAnsi" w:hAnsiTheme="majorHAnsi" w:cstheme="majorHAnsi"/>
        </w:rPr>
        <w:t xml:space="preserve"> both ways. Low prices for </w:t>
      </w:r>
      <w:r>
        <w:rPr>
          <w:rFonts w:asciiTheme="majorHAnsi" w:hAnsiTheme="majorHAnsi" w:cstheme="majorHAnsi"/>
        </w:rPr>
        <w:lastRenderedPageBreak/>
        <w:t xml:space="preserve">unhealthy food have a role in worsening health and raising those unhealthy food prices can </w:t>
      </w:r>
      <w:r w:rsidR="00EB6A92">
        <w:rPr>
          <w:rFonts w:asciiTheme="majorHAnsi" w:hAnsiTheme="majorHAnsi" w:cstheme="majorHAnsi"/>
        </w:rPr>
        <w:t>have a positive effect.</w:t>
      </w:r>
    </w:p>
    <w:p w14:paraId="69428FCA" w14:textId="77777777" w:rsidR="000A196F" w:rsidRDefault="000A196F" w:rsidP="00176135">
      <w:pPr>
        <w:pStyle w:val="NormalWeb"/>
        <w:spacing w:before="0" w:beforeAutospacing="0" w:after="0" w:afterAutospacing="0" w:line="480" w:lineRule="auto"/>
        <w:rPr>
          <w:rFonts w:asciiTheme="majorHAnsi" w:hAnsiTheme="majorHAnsi" w:cstheme="majorHAnsi"/>
        </w:rPr>
      </w:pPr>
    </w:p>
    <w:p w14:paraId="0FFC56EE" w14:textId="5BF88D61" w:rsidR="003A5003" w:rsidRDefault="00B32BDA"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In</w:t>
      </w:r>
      <w:r w:rsidR="003A5003" w:rsidRPr="00706823">
        <w:rPr>
          <w:rFonts w:asciiTheme="majorHAnsi" w:hAnsiTheme="majorHAnsi" w:cstheme="majorHAnsi"/>
        </w:rPr>
        <w:t xml:space="preserve"> the case of diabetes, </w:t>
      </w:r>
      <w:r w:rsidR="00EB6A92">
        <w:rPr>
          <w:rFonts w:asciiTheme="majorHAnsi" w:hAnsiTheme="majorHAnsi" w:cstheme="majorHAnsi"/>
        </w:rPr>
        <w:t>t</w:t>
      </w:r>
      <w:r w:rsidR="003A5003" w:rsidRPr="00706823">
        <w:rPr>
          <w:rFonts w:asciiTheme="majorHAnsi" w:hAnsiTheme="majorHAnsi" w:cstheme="majorHAnsi"/>
        </w:rPr>
        <w:t>axes on unhealthy food and subsidies on healthy food can be effective in preventing deaths from diabetes, strokes, and coronary heart disease. (Penevalo et al., 2017) The impacts were more pronounced depending on the magnitude of the price change.</w:t>
      </w:r>
      <w:r w:rsidR="00EB6A92">
        <w:rPr>
          <w:rFonts w:asciiTheme="majorHAnsi" w:hAnsiTheme="majorHAnsi" w:cstheme="majorHAnsi"/>
        </w:rPr>
        <w:t xml:space="preserve"> Unhealthy food taxes </w:t>
      </w:r>
      <w:r w:rsidR="00EE10CE">
        <w:rPr>
          <w:rFonts w:asciiTheme="majorHAnsi" w:hAnsiTheme="majorHAnsi" w:cstheme="majorHAnsi"/>
        </w:rPr>
        <w:t>are</w:t>
      </w:r>
      <w:r w:rsidR="00EB6A92">
        <w:rPr>
          <w:rFonts w:asciiTheme="majorHAnsi" w:hAnsiTheme="majorHAnsi" w:cstheme="majorHAnsi"/>
        </w:rPr>
        <w:t xml:space="preserve"> one of the many interventions that can be used to impact food prices. It is the primary intervention that this study will use as well.</w:t>
      </w:r>
    </w:p>
    <w:p w14:paraId="69549721" w14:textId="77777777" w:rsidR="000A196F" w:rsidRPr="00EB6A92" w:rsidRDefault="000A196F" w:rsidP="00176135">
      <w:pPr>
        <w:pStyle w:val="NormalWeb"/>
        <w:spacing w:before="0" w:beforeAutospacing="0" w:after="0" w:afterAutospacing="0" w:line="480" w:lineRule="auto"/>
        <w:rPr>
          <w:rFonts w:asciiTheme="majorHAnsi" w:hAnsiTheme="majorHAnsi" w:cstheme="majorHAnsi"/>
        </w:rPr>
      </w:pPr>
    </w:p>
    <w:p w14:paraId="7CBD5B38" w14:textId="4EC61AF9" w:rsidR="003A5003" w:rsidRDefault="007825DB" w:rsidP="00176135">
      <w:pPr>
        <w:pStyle w:val="NormalWeb"/>
        <w:spacing w:before="0" w:beforeAutospacing="0" w:after="0" w:afterAutospacing="0" w:line="480" w:lineRule="auto"/>
        <w:rPr>
          <w:rFonts w:asciiTheme="majorHAnsi" w:hAnsiTheme="majorHAnsi" w:cstheme="majorHAnsi"/>
          <w:b/>
          <w:bCs/>
        </w:rPr>
      </w:pPr>
      <w:r>
        <w:rPr>
          <w:rFonts w:asciiTheme="majorHAnsi" w:hAnsiTheme="majorHAnsi" w:cstheme="majorHAnsi"/>
          <w:b/>
          <w:bCs/>
        </w:rPr>
        <w:t>Corrective Taxation</w:t>
      </w:r>
    </w:p>
    <w:p w14:paraId="7FBD74E7" w14:textId="66315713" w:rsidR="00816E72" w:rsidRDefault="00EB6A92"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 xml:space="preserve">There are varying views on the impact of taxes and subsidies. </w:t>
      </w:r>
      <w:r w:rsidR="00112130">
        <w:rPr>
          <w:rFonts w:asciiTheme="majorHAnsi" w:hAnsiTheme="majorHAnsi" w:cstheme="majorHAnsi"/>
        </w:rPr>
        <w:t xml:space="preserve">One perspective is that </w:t>
      </w:r>
      <w:r w:rsidR="003A5003" w:rsidRPr="004D723E">
        <w:rPr>
          <w:rFonts w:asciiTheme="majorHAnsi" w:hAnsiTheme="majorHAnsi" w:cstheme="majorHAnsi"/>
        </w:rPr>
        <w:t xml:space="preserve">tax and subsidies might not work </w:t>
      </w:r>
      <w:r w:rsidR="00112130">
        <w:rPr>
          <w:rFonts w:asciiTheme="majorHAnsi" w:hAnsiTheme="majorHAnsi" w:cstheme="majorHAnsi"/>
        </w:rPr>
        <w:t xml:space="preserve">well </w:t>
      </w:r>
      <w:r w:rsidR="003A5003" w:rsidRPr="004D723E">
        <w:rPr>
          <w:rFonts w:asciiTheme="majorHAnsi" w:hAnsiTheme="majorHAnsi" w:cstheme="majorHAnsi"/>
        </w:rPr>
        <w:t xml:space="preserve">enough </w:t>
      </w:r>
      <w:r w:rsidR="00112130">
        <w:rPr>
          <w:rFonts w:asciiTheme="majorHAnsi" w:hAnsiTheme="majorHAnsi" w:cstheme="majorHAnsi"/>
        </w:rPr>
        <w:t>to be effective on their own</w:t>
      </w:r>
      <w:r w:rsidR="003A5003" w:rsidRPr="004D723E">
        <w:rPr>
          <w:rFonts w:asciiTheme="majorHAnsi" w:hAnsiTheme="majorHAnsi" w:cstheme="majorHAnsi"/>
        </w:rPr>
        <w:t>.</w:t>
      </w:r>
      <w:r w:rsidR="00112130">
        <w:rPr>
          <w:rFonts w:asciiTheme="majorHAnsi" w:hAnsiTheme="majorHAnsi" w:cstheme="majorHAnsi"/>
        </w:rPr>
        <w:t xml:space="preserve"> (</w:t>
      </w:r>
      <w:r w:rsidR="00112130" w:rsidRPr="00112130">
        <w:t xml:space="preserve"> </w:t>
      </w:r>
      <w:r w:rsidR="00112130" w:rsidRPr="00112130">
        <w:rPr>
          <w:rFonts w:asciiTheme="majorHAnsi" w:hAnsiTheme="majorHAnsi" w:cstheme="majorHAnsi"/>
        </w:rPr>
        <w:t>Powell</w:t>
      </w:r>
      <w:r w:rsidR="00112130">
        <w:rPr>
          <w:rFonts w:asciiTheme="majorHAnsi" w:hAnsiTheme="majorHAnsi" w:cstheme="majorHAnsi"/>
        </w:rPr>
        <w:t xml:space="preserve"> </w:t>
      </w:r>
      <w:r w:rsidR="00112130" w:rsidRPr="00112130">
        <w:rPr>
          <w:rFonts w:asciiTheme="majorHAnsi" w:hAnsiTheme="majorHAnsi" w:cstheme="majorHAnsi"/>
        </w:rPr>
        <w:t>&amp; Chaloupka, 2009)</w:t>
      </w:r>
      <w:r w:rsidR="003A5003" w:rsidRPr="004D723E">
        <w:rPr>
          <w:rFonts w:asciiTheme="majorHAnsi" w:hAnsiTheme="majorHAnsi" w:cstheme="majorHAnsi"/>
        </w:rPr>
        <w:t xml:space="preserve"> </w:t>
      </w:r>
      <w:r w:rsidR="00112130">
        <w:rPr>
          <w:rFonts w:asciiTheme="majorHAnsi" w:hAnsiTheme="majorHAnsi" w:cstheme="majorHAnsi"/>
        </w:rPr>
        <w:t>This could especially be the case if the interventions do not have enough of an impact on purchasing power. They might work better in combination with other similar interventions for most people. (</w:t>
      </w:r>
      <w:r w:rsidR="00112130" w:rsidRPr="00112130">
        <w:t xml:space="preserve"> </w:t>
      </w:r>
      <w:r w:rsidR="00112130" w:rsidRPr="00112130">
        <w:rPr>
          <w:rFonts w:asciiTheme="majorHAnsi" w:hAnsiTheme="majorHAnsi" w:cstheme="majorHAnsi"/>
        </w:rPr>
        <w:t>Powell</w:t>
      </w:r>
      <w:r w:rsidR="00112130">
        <w:rPr>
          <w:rFonts w:asciiTheme="majorHAnsi" w:hAnsiTheme="majorHAnsi" w:cstheme="majorHAnsi"/>
        </w:rPr>
        <w:t xml:space="preserve"> </w:t>
      </w:r>
      <w:r w:rsidR="00112130" w:rsidRPr="00112130">
        <w:rPr>
          <w:rFonts w:asciiTheme="majorHAnsi" w:hAnsiTheme="majorHAnsi" w:cstheme="majorHAnsi"/>
        </w:rPr>
        <w:t>&amp; Chaloupka, 2009</w:t>
      </w:r>
      <w:r w:rsidR="007825DB">
        <w:rPr>
          <w:rFonts w:asciiTheme="majorHAnsi" w:hAnsiTheme="majorHAnsi" w:cstheme="majorHAnsi"/>
        </w:rPr>
        <w:t xml:space="preserve">; </w:t>
      </w:r>
      <w:r w:rsidR="007825DB" w:rsidRPr="004D723E">
        <w:rPr>
          <w:rFonts w:asciiTheme="majorHAnsi" w:hAnsiTheme="majorHAnsi" w:cstheme="majorHAnsi"/>
        </w:rPr>
        <w:t>Finklestein, 2014</w:t>
      </w:r>
      <w:r w:rsidR="00112130" w:rsidRPr="00112130">
        <w:rPr>
          <w:rFonts w:asciiTheme="majorHAnsi" w:hAnsiTheme="majorHAnsi" w:cstheme="majorHAnsi"/>
        </w:rPr>
        <w:t>)</w:t>
      </w:r>
      <w:r w:rsidR="00112130" w:rsidRPr="004D723E">
        <w:rPr>
          <w:rFonts w:asciiTheme="majorHAnsi" w:hAnsiTheme="majorHAnsi" w:cstheme="majorHAnsi"/>
        </w:rPr>
        <w:t xml:space="preserve"> </w:t>
      </w:r>
      <w:r w:rsidR="00816E72" w:rsidRPr="004D723E">
        <w:rPr>
          <w:rFonts w:asciiTheme="majorHAnsi" w:hAnsiTheme="majorHAnsi" w:cstheme="majorHAnsi"/>
        </w:rPr>
        <w:t xml:space="preserve">The impact of the tax on </w:t>
      </w:r>
      <w:r w:rsidR="00EE10CE" w:rsidRPr="004D723E">
        <w:rPr>
          <w:rFonts w:asciiTheme="majorHAnsi" w:hAnsiTheme="majorHAnsi" w:cstheme="majorHAnsi"/>
        </w:rPr>
        <w:t>w</w:t>
      </w:r>
      <w:r w:rsidR="00EE10CE">
        <w:rPr>
          <w:rFonts w:asciiTheme="majorHAnsi" w:hAnsiTheme="majorHAnsi" w:cstheme="majorHAnsi"/>
        </w:rPr>
        <w:t>ei</w:t>
      </w:r>
      <w:r w:rsidR="00EE10CE" w:rsidRPr="004D723E">
        <w:rPr>
          <w:rFonts w:asciiTheme="majorHAnsi" w:hAnsiTheme="majorHAnsi" w:cstheme="majorHAnsi"/>
        </w:rPr>
        <w:t>ght loss</w:t>
      </w:r>
      <w:r w:rsidR="00816E72" w:rsidRPr="004D723E">
        <w:rPr>
          <w:rFonts w:asciiTheme="majorHAnsi" w:hAnsiTheme="majorHAnsi" w:cstheme="majorHAnsi"/>
        </w:rPr>
        <w:t xml:space="preserve"> </w:t>
      </w:r>
      <w:r w:rsidR="00C474D4">
        <w:rPr>
          <w:rFonts w:asciiTheme="majorHAnsi" w:hAnsiTheme="majorHAnsi" w:cstheme="majorHAnsi"/>
        </w:rPr>
        <w:t xml:space="preserve">were underwhelming. There </w:t>
      </w:r>
      <w:r w:rsidR="00816E72" w:rsidRPr="004D723E">
        <w:rPr>
          <w:rFonts w:asciiTheme="majorHAnsi" w:hAnsiTheme="majorHAnsi" w:cstheme="majorHAnsi"/>
        </w:rPr>
        <w:t xml:space="preserve">was </w:t>
      </w:r>
      <w:r w:rsidR="00C474D4">
        <w:rPr>
          <w:rFonts w:asciiTheme="majorHAnsi" w:hAnsiTheme="majorHAnsi" w:cstheme="majorHAnsi"/>
        </w:rPr>
        <w:t xml:space="preserve">an </w:t>
      </w:r>
      <w:r w:rsidR="00816E72" w:rsidRPr="004D723E">
        <w:rPr>
          <w:rFonts w:asciiTheme="majorHAnsi" w:hAnsiTheme="majorHAnsi" w:cstheme="majorHAnsi"/>
        </w:rPr>
        <w:t>overestimat</w:t>
      </w:r>
      <w:r w:rsidR="00C474D4">
        <w:rPr>
          <w:rFonts w:asciiTheme="majorHAnsi" w:hAnsiTheme="majorHAnsi" w:cstheme="majorHAnsi"/>
        </w:rPr>
        <w:t>ion of</w:t>
      </w:r>
      <w:r w:rsidR="00816E72" w:rsidRPr="004D723E">
        <w:rPr>
          <w:rFonts w:asciiTheme="majorHAnsi" w:hAnsiTheme="majorHAnsi" w:cstheme="majorHAnsi"/>
        </w:rPr>
        <w:t xml:space="preserve"> its impact. (Lin, 2011)</w:t>
      </w:r>
    </w:p>
    <w:p w14:paraId="0DE66D37" w14:textId="77777777" w:rsidR="000A196F" w:rsidRDefault="000A196F" w:rsidP="00176135">
      <w:pPr>
        <w:pStyle w:val="NormalWeb"/>
        <w:spacing w:before="0" w:beforeAutospacing="0" w:after="0" w:afterAutospacing="0" w:line="480" w:lineRule="auto"/>
        <w:rPr>
          <w:rFonts w:asciiTheme="majorHAnsi" w:hAnsiTheme="majorHAnsi" w:cstheme="majorHAnsi"/>
        </w:rPr>
      </w:pPr>
    </w:p>
    <w:p w14:paraId="29EF66A9" w14:textId="3B8B1E89" w:rsidR="00682DAA" w:rsidRDefault="00816E72"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S</w:t>
      </w:r>
      <w:r w:rsidR="003A5003" w:rsidRPr="004D723E">
        <w:rPr>
          <w:rFonts w:asciiTheme="majorHAnsi" w:hAnsiTheme="majorHAnsi" w:cstheme="majorHAnsi"/>
        </w:rPr>
        <w:t xml:space="preserve">ignificant price changes could work </w:t>
      </w:r>
      <w:r w:rsidR="007825DB">
        <w:rPr>
          <w:rFonts w:asciiTheme="majorHAnsi" w:hAnsiTheme="majorHAnsi" w:cstheme="majorHAnsi"/>
        </w:rPr>
        <w:t xml:space="preserve">on more susceptible groups, </w:t>
      </w:r>
      <w:r w:rsidR="003A5003" w:rsidRPr="004D723E">
        <w:rPr>
          <w:rFonts w:asciiTheme="majorHAnsi" w:hAnsiTheme="majorHAnsi" w:cstheme="majorHAnsi"/>
        </w:rPr>
        <w:t>especially for teens and children</w:t>
      </w:r>
      <w:r w:rsidR="00112130">
        <w:rPr>
          <w:rFonts w:asciiTheme="majorHAnsi" w:hAnsiTheme="majorHAnsi" w:cstheme="majorHAnsi"/>
        </w:rPr>
        <w:t>, who usually have an inflexibility of income</w:t>
      </w:r>
      <w:r w:rsidR="003A5003" w:rsidRPr="004D723E">
        <w:rPr>
          <w:rFonts w:asciiTheme="majorHAnsi" w:hAnsiTheme="majorHAnsi" w:cstheme="majorHAnsi"/>
        </w:rPr>
        <w:t>.</w:t>
      </w:r>
      <w:r w:rsidR="00112130">
        <w:rPr>
          <w:rFonts w:asciiTheme="majorHAnsi" w:hAnsiTheme="majorHAnsi" w:cstheme="majorHAnsi"/>
        </w:rPr>
        <w:t xml:space="preserve"> (</w:t>
      </w:r>
      <w:r w:rsidR="00112130" w:rsidRPr="00112130">
        <w:t xml:space="preserve"> </w:t>
      </w:r>
      <w:r w:rsidR="00112130" w:rsidRPr="00112130">
        <w:rPr>
          <w:rFonts w:asciiTheme="majorHAnsi" w:hAnsiTheme="majorHAnsi" w:cstheme="majorHAnsi"/>
        </w:rPr>
        <w:t>Powell</w:t>
      </w:r>
      <w:r w:rsidR="00112130">
        <w:rPr>
          <w:rFonts w:asciiTheme="majorHAnsi" w:hAnsiTheme="majorHAnsi" w:cstheme="majorHAnsi"/>
        </w:rPr>
        <w:t xml:space="preserve"> </w:t>
      </w:r>
      <w:r w:rsidR="00112130" w:rsidRPr="00112130">
        <w:rPr>
          <w:rFonts w:asciiTheme="majorHAnsi" w:hAnsiTheme="majorHAnsi" w:cstheme="majorHAnsi"/>
        </w:rPr>
        <w:t>&amp; Chaloupka, 2009)</w:t>
      </w:r>
      <w:r w:rsidR="00112130">
        <w:rPr>
          <w:rFonts w:asciiTheme="majorHAnsi" w:hAnsiTheme="majorHAnsi" w:cstheme="majorHAnsi"/>
        </w:rPr>
        <w:t xml:space="preserve"> </w:t>
      </w:r>
      <w:r w:rsidR="007825DB">
        <w:rPr>
          <w:rFonts w:asciiTheme="majorHAnsi" w:hAnsiTheme="majorHAnsi" w:cstheme="majorHAnsi"/>
        </w:rPr>
        <w:t xml:space="preserve">Like minors, people of low socioeconomic status are more impacted by junk food taxes which tend to be regressive. Regressive </w:t>
      </w:r>
      <w:r w:rsidR="003A5003" w:rsidRPr="004D723E">
        <w:rPr>
          <w:rFonts w:asciiTheme="majorHAnsi" w:hAnsiTheme="majorHAnsi" w:cstheme="majorHAnsi"/>
        </w:rPr>
        <w:t>taxes disproportionately impact people of lower income</w:t>
      </w:r>
      <w:r w:rsidR="007825DB">
        <w:rPr>
          <w:rFonts w:asciiTheme="majorHAnsi" w:hAnsiTheme="majorHAnsi" w:cstheme="majorHAnsi"/>
        </w:rPr>
        <w:t xml:space="preserve"> because although they are charged the same to everyone, it accounts for a larger part of expenditure for a person </w:t>
      </w:r>
      <w:r w:rsidR="007825DB">
        <w:rPr>
          <w:rFonts w:asciiTheme="majorHAnsi" w:hAnsiTheme="majorHAnsi" w:cstheme="majorHAnsi"/>
        </w:rPr>
        <w:lastRenderedPageBreak/>
        <w:t>with less money</w:t>
      </w:r>
      <w:r w:rsidR="003A5003" w:rsidRPr="004D723E">
        <w:rPr>
          <w:rFonts w:asciiTheme="majorHAnsi" w:hAnsiTheme="majorHAnsi" w:cstheme="majorHAnsi"/>
        </w:rPr>
        <w:t>.</w:t>
      </w:r>
      <w:r w:rsidR="003A5003">
        <w:rPr>
          <w:rFonts w:asciiTheme="majorHAnsi" w:hAnsiTheme="majorHAnsi" w:cstheme="majorHAnsi"/>
        </w:rPr>
        <w:t xml:space="preserve"> </w:t>
      </w:r>
      <w:r w:rsidR="007825DB">
        <w:rPr>
          <w:rFonts w:asciiTheme="majorHAnsi" w:hAnsiTheme="majorHAnsi" w:cstheme="majorHAnsi"/>
        </w:rPr>
        <w:t xml:space="preserve">Similarly, </w:t>
      </w:r>
      <w:r w:rsidR="007825DB" w:rsidRPr="00972202">
        <w:rPr>
          <w:rFonts w:asciiTheme="majorHAnsi" w:hAnsiTheme="majorHAnsi" w:cstheme="majorHAnsi"/>
        </w:rPr>
        <w:t xml:space="preserve">other forms of corrective taxation </w:t>
      </w:r>
      <w:r w:rsidR="007825DB">
        <w:rPr>
          <w:rFonts w:asciiTheme="majorHAnsi" w:hAnsiTheme="majorHAnsi" w:cstheme="majorHAnsi"/>
        </w:rPr>
        <w:t xml:space="preserve">have emerged </w:t>
      </w:r>
      <w:r w:rsidR="007825DB" w:rsidRPr="00972202">
        <w:rPr>
          <w:rFonts w:asciiTheme="majorHAnsi" w:hAnsiTheme="majorHAnsi" w:cstheme="majorHAnsi"/>
        </w:rPr>
        <w:t xml:space="preserve">such as a tax on fatty foods. </w:t>
      </w:r>
      <w:r w:rsidR="007825DB">
        <w:rPr>
          <w:rFonts w:asciiTheme="majorHAnsi" w:hAnsiTheme="majorHAnsi" w:cstheme="majorHAnsi"/>
        </w:rPr>
        <w:t xml:space="preserve">It is also regressive </w:t>
      </w:r>
      <w:r w:rsidR="00682DAA">
        <w:rPr>
          <w:rFonts w:asciiTheme="majorHAnsi" w:hAnsiTheme="majorHAnsi" w:cstheme="majorHAnsi"/>
        </w:rPr>
        <w:t>even though</w:t>
      </w:r>
      <w:r w:rsidR="007825DB">
        <w:rPr>
          <w:rFonts w:asciiTheme="majorHAnsi" w:hAnsiTheme="majorHAnsi" w:cstheme="majorHAnsi"/>
        </w:rPr>
        <w:t xml:space="preserve"> </w:t>
      </w:r>
      <w:r w:rsidR="007825DB" w:rsidRPr="00972202">
        <w:rPr>
          <w:rFonts w:asciiTheme="majorHAnsi" w:hAnsiTheme="majorHAnsi" w:cstheme="majorHAnsi"/>
        </w:rPr>
        <w:t>fat consumption is the same across socioeconomic classes</w:t>
      </w:r>
      <w:r w:rsidR="00682DAA">
        <w:rPr>
          <w:rFonts w:asciiTheme="majorHAnsi" w:hAnsiTheme="majorHAnsi" w:cstheme="majorHAnsi"/>
        </w:rPr>
        <w:t>.</w:t>
      </w:r>
      <w:r w:rsidR="007825DB" w:rsidRPr="00972202">
        <w:rPr>
          <w:rFonts w:asciiTheme="majorHAnsi" w:hAnsiTheme="majorHAnsi" w:cstheme="majorHAnsi"/>
        </w:rPr>
        <w:t xml:space="preserve"> (Leicester, 2004)</w:t>
      </w:r>
      <w:r w:rsidR="00682DAA">
        <w:rPr>
          <w:rFonts w:asciiTheme="majorHAnsi" w:hAnsiTheme="majorHAnsi" w:cstheme="majorHAnsi"/>
        </w:rPr>
        <w:t xml:space="preserve"> </w:t>
      </w:r>
      <w:r w:rsidR="00682DAA" w:rsidRPr="004D723E">
        <w:rPr>
          <w:rFonts w:asciiTheme="majorHAnsi" w:hAnsiTheme="majorHAnsi" w:cstheme="majorHAnsi"/>
        </w:rPr>
        <w:t>Junk food taxes w</w:t>
      </w:r>
      <w:r w:rsidR="00682DAA">
        <w:rPr>
          <w:rFonts w:asciiTheme="majorHAnsi" w:hAnsiTheme="majorHAnsi" w:cstheme="majorHAnsi"/>
        </w:rPr>
        <w:t>e</w:t>
      </w:r>
      <w:r w:rsidR="00682DAA" w:rsidRPr="004D723E">
        <w:rPr>
          <w:rFonts w:asciiTheme="majorHAnsi" w:hAnsiTheme="majorHAnsi" w:cstheme="majorHAnsi"/>
        </w:rPr>
        <w:t>re shown to be j</w:t>
      </w:r>
      <w:r w:rsidR="00682DAA">
        <w:rPr>
          <w:rFonts w:asciiTheme="majorHAnsi" w:hAnsiTheme="majorHAnsi" w:cstheme="majorHAnsi"/>
        </w:rPr>
        <w:t>u</w:t>
      </w:r>
      <w:r w:rsidR="00682DAA" w:rsidRPr="004D723E">
        <w:rPr>
          <w:rFonts w:asciiTheme="majorHAnsi" w:hAnsiTheme="majorHAnsi" w:cstheme="majorHAnsi"/>
        </w:rPr>
        <w:t>st as effective as another consumer intervention, traffic light labeling</w:t>
      </w:r>
      <w:r w:rsidR="00C474D4">
        <w:rPr>
          <w:rFonts w:asciiTheme="majorHAnsi" w:hAnsiTheme="majorHAnsi" w:cstheme="majorHAnsi"/>
        </w:rPr>
        <w:t>.</w:t>
      </w:r>
      <w:r w:rsidR="00682DAA" w:rsidRPr="004D723E">
        <w:rPr>
          <w:rFonts w:asciiTheme="majorHAnsi" w:hAnsiTheme="majorHAnsi" w:cstheme="majorHAnsi"/>
        </w:rPr>
        <w:t xml:space="preserve"> </w:t>
      </w:r>
      <w:r w:rsidR="00C474D4">
        <w:rPr>
          <w:rFonts w:asciiTheme="majorHAnsi" w:hAnsiTheme="majorHAnsi" w:cstheme="majorHAnsi"/>
        </w:rPr>
        <w:t>B</w:t>
      </w:r>
      <w:r w:rsidR="00682DAA" w:rsidRPr="004D723E">
        <w:rPr>
          <w:rFonts w:asciiTheme="majorHAnsi" w:hAnsiTheme="majorHAnsi" w:cstheme="majorHAnsi"/>
        </w:rPr>
        <w:t>oth were effect</w:t>
      </w:r>
      <w:r w:rsidR="00682DAA">
        <w:rPr>
          <w:rFonts w:asciiTheme="majorHAnsi" w:hAnsiTheme="majorHAnsi" w:cstheme="majorHAnsi"/>
        </w:rPr>
        <w:t>i</w:t>
      </w:r>
      <w:r w:rsidR="00682DAA" w:rsidRPr="004D723E">
        <w:rPr>
          <w:rFonts w:asciiTheme="majorHAnsi" w:hAnsiTheme="majorHAnsi" w:cstheme="majorHAnsi"/>
        </w:rPr>
        <w:t>ve and saved money. (Sacks et al., 2011)</w:t>
      </w:r>
    </w:p>
    <w:p w14:paraId="631F54CB" w14:textId="77777777" w:rsidR="00176135" w:rsidRPr="004D723E" w:rsidRDefault="00176135" w:rsidP="00176135">
      <w:pPr>
        <w:pStyle w:val="NormalWeb"/>
        <w:spacing w:before="0" w:beforeAutospacing="0" w:after="0" w:afterAutospacing="0" w:line="480" w:lineRule="auto"/>
        <w:rPr>
          <w:rFonts w:asciiTheme="majorHAnsi" w:hAnsiTheme="majorHAnsi" w:cstheme="majorHAnsi"/>
        </w:rPr>
      </w:pPr>
    </w:p>
    <w:p w14:paraId="3620DB27" w14:textId="4A17A5E5" w:rsidR="00FE3412" w:rsidRPr="00706823" w:rsidRDefault="00682DAA"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As for diabetes, a</w:t>
      </w:r>
      <w:r w:rsidRPr="003A5003">
        <w:rPr>
          <w:rFonts w:asciiTheme="majorHAnsi" w:hAnsiTheme="majorHAnsi" w:cstheme="majorHAnsi"/>
        </w:rPr>
        <w:t xml:space="preserve"> sugary beverage tax was found to reduce consump</w:t>
      </w:r>
      <w:r>
        <w:rPr>
          <w:rFonts w:asciiTheme="majorHAnsi" w:hAnsiTheme="majorHAnsi" w:cstheme="majorHAnsi"/>
        </w:rPr>
        <w:t>t</w:t>
      </w:r>
      <w:r w:rsidRPr="003A5003">
        <w:rPr>
          <w:rFonts w:asciiTheme="majorHAnsi" w:hAnsiTheme="majorHAnsi" w:cstheme="majorHAnsi"/>
        </w:rPr>
        <w:t>ion of</w:t>
      </w:r>
      <w:r>
        <w:rPr>
          <w:rFonts w:asciiTheme="majorHAnsi" w:hAnsiTheme="majorHAnsi" w:cstheme="majorHAnsi"/>
        </w:rPr>
        <w:t xml:space="preserve"> sugary drinks by</w:t>
      </w:r>
      <w:r w:rsidRPr="003A5003">
        <w:rPr>
          <w:rFonts w:asciiTheme="majorHAnsi" w:hAnsiTheme="majorHAnsi" w:cstheme="majorHAnsi"/>
        </w:rPr>
        <w:t xml:space="preserve"> 15%</w:t>
      </w:r>
      <w:r>
        <w:rPr>
          <w:rFonts w:asciiTheme="majorHAnsi" w:hAnsiTheme="majorHAnsi" w:cstheme="majorHAnsi"/>
        </w:rPr>
        <w:t>.</w:t>
      </w:r>
      <w:r w:rsidR="00816E72">
        <w:rPr>
          <w:rFonts w:asciiTheme="majorHAnsi" w:hAnsiTheme="majorHAnsi" w:cstheme="majorHAnsi"/>
        </w:rPr>
        <w:t xml:space="preserve"> </w:t>
      </w:r>
      <w:r>
        <w:rPr>
          <w:rFonts w:asciiTheme="majorHAnsi" w:hAnsiTheme="majorHAnsi" w:cstheme="majorHAnsi"/>
        </w:rPr>
        <w:t>It</w:t>
      </w:r>
      <w:r w:rsidRPr="003A5003">
        <w:rPr>
          <w:rFonts w:asciiTheme="majorHAnsi" w:hAnsiTheme="majorHAnsi" w:cstheme="majorHAnsi"/>
        </w:rPr>
        <w:t xml:space="preserve"> estimated t</w:t>
      </w:r>
      <w:r>
        <w:rPr>
          <w:rFonts w:asciiTheme="majorHAnsi" w:hAnsiTheme="majorHAnsi" w:cstheme="majorHAnsi"/>
        </w:rPr>
        <w:t>he</w:t>
      </w:r>
      <w:r w:rsidRPr="003A5003">
        <w:rPr>
          <w:rFonts w:asciiTheme="majorHAnsi" w:hAnsiTheme="majorHAnsi" w:cstheme="majorHAnsi"/>
        </w:rPr>
        <w:t xml:space="preserve"> prevent</w:t>
      </w:r>
      <w:r>
        <w:rPr>
          <w:rFonts w:asciiTheme="majorHAnsi" w:hAnsiTheme="majorHAnsi" w:cstheme="majorHAnsi"/>
        </w:rPr>
        <w:t>ion of</w:t>
      </w:r>
      <w:r w:rsidRPr="003A5003">
        <w:rPr>
          <w:rFonts w:asciiTheme="majorHAnsi" w:hAnsiTheme="majorHAnsi" w:cstheme="majorHAnsi"/>
        </w:rPr>
        <w:t xml:space="preserve"> 2.4 million cases of diabetes, thousands of early deaths, and billions</w:t>
      </w:r>
      <w:r>
        <w:rPr>
          <w:rFonts w:asciiTheme="majorHAnsi" w:hAnsiTheme="majorHAnsi" w:cstheme="majorHAnsi"/>
        </w:rPr>
        <w:t xml:space="preserve"> of dollars</w:t>
      </w:r>
      <w:r w:rsidR="00816E72">
        <w:rPr>
          <w:rFonts w:asciiTheme="majorHAnsi" w:hAnsiTheme="majorHAnsi" w:cstheme="majorHAnsi"/>
        </w:rPr>
        <w:t>-</w:t>
      </w:r>
      <w:r>
        <w:rPr>
          <w:rFonts w:asciiTheme="majorHAnsi" w:hAnsiTheme="majorHAnsi" w:cstheme="majorHAnsi"/>
        </w:rPr>
        <w:t xml:space="preserve">worth of medical </w:t>
      </w:r>
      <w:r w:rsidRPr="003A5003">
        <w:rPr>
          <w:rFonts w:asciiTheme="majorHAnsi" w:hAnsiTheme="majorHAnsi" w:cstheme="majorHAnsi"/>
        </w:rPr>
        <w:t xml:space="preserve">expenses in the US </w:t>
      </w:r>
      <w:r w:rsidR="00C474D4">
        <w:rPr>
          <w:rFonts w:asciiTheme="majorHAnsi" w:hAnsiTheme="majorHAnsi" w:cstheme="majorHAnsi"/>
        </w:rPr>
        <w:t>within 10 years</w:t>
      </w:r>
      <w:r w:rsidRPr="003A5003">
        <w:rPr>
          <w:rFonts w:asciiTheme="majorHAnsi" w:hAnsiTheme="majorHAnsi" w:cstheme="majorHAnsi"/>
        </w:rPr>
        <w:t>. (Wang, 2012)</w:t>
      </w:r>
      <w:r w:rsidR="00816E72">
        <w:rPr>
          <w:rFonts w:asciiTheme="majorHAnsi" w:hAnsiTheme="majorHAnsi" w:cstheme="majorHAnsi"/>
        </w:rPr>
        <w:t xml:space="preserve"> For the purposes of this study, a form of a sugary beverage tax will be used to determine impact on diabetes and obesity within the sample. This study </w:t>
      </w:r>
      <w:r w:rsidR="00816E72" w:rsidRPr="00706823">
        <w:rPr>
          <w:rFonts w:asciiTheme="majorHAnsi" w:hAnsiTheme="majorHAnsi" w:cstheme="majorHAnsi"/>
        </w:rPr>
        <w:t>hopes to provide an update on prior knowledge, with more recent 20</w:t>
      </w:r>
      <w:r w:rsidR="00816E72">
        <w:rPr>
          <w:rFonts w:asciiTheme="majorHAnsi" w:hAnsiTheme="majorHAnsi" w:cstheme="majorHAnsi"/>
        </w:rPr>
        <w:t>08 and 20</w:t>
      </w:r>
      <w:r w:rsidR="00816E72" w:rsidRPr="00706823">
        <w:rPr>
          <w:rFonts w:asciiTheme="majorHAnsi" w:hAnsiTheme="majorHAnsi" w:cstheme="majorHAnsi"/>
        </w:rPr>
        <w:t xml:space="preserve">18 data, to examine if the trends hold true for diabetes and obesity with </w:t>
      </w:r>
      <w:r w:rsidR="00816E72">
        <w:rPr>
          <w:rFonts w:asciiTheme="majorHAnsi" w:hAnsiTheme="majorHAnsi" w:cstheme="majorHAnsi"/>
        </w:rPr>
        <w:t>a soda tax</w:t>
      </w:r>
      <w:r w:rsidR="00816E72" w:rsidRPr="00706823">
        <w:rPr>
          <w:rFonts w:asciiTheme="majorHAnsi" w:hAnsiTheme="majorHAnsi" w:cstheme="majorHAnsi"/>
        </w:rPr>
        <w:t>.</w:t>
      </w:r>
      <w:r w:rsidR="00C474D4">
        <w:rPr>
          <w:rFonts w:asciiTheme="majorHAnsi" w:hAnsiTheme="majorHAnsi" w:cstheme="majorHAnsi"/>
        </w:rPr>
        <w:t xml:space="preserve"> This study aims to examine the efficacy of improved health outcomes due to a form of corrective taxation as an intervention.</w:t>
      </w:r>
    </w:p>
    <w:p w14:paraId="5822661D" w14:textId="77777777" w:rsidR="00176135" w:rsidRDefault="00176135" w:rsidP="00176135">
      <w:pPr>
        <w:pStyle w:val="NormalWeb"/>
        <w:spacing w:before="0" w:beforeAutospacing="0" w:after="0" w:afterAutospacing="0" w:line="480" w:lineRule="auto"/>
        <w:rPr>
          <w:rFonts w:asciiTheme="majorHAnsi" w:hAnsiTheme="majorHAnsi" w:cstheme="majorHAnsi"/>
          <w:b/>
          <w:bCs/>
        </w:rPr>
      </w:pPr>
    </w:p>
    <w:p w14:paraId="1D71EF92" w14:textId="2B257C68" w:rsidR="00FE3412" w:rsidRPr="003A5003" w:rsidRDefault="00FE3412" w:rsidP="00176135">
      <w:pPr>
        <w:pStyle w:val="NormalWeb"/>
        <w:spacing w:before="0" w:beforeAutospacing="0" w:after="0" w:afterAutospacing="0" w:line="480" w:lineRule="auto"/>
        <w:rPr>
          <w:rFonts w:asciiTheme="majorHAnsi" w:hAnsiTheme="majorHAnsi" w:cstheme="majorHAnsi"/>
          <w:b/>
          <w:bCs/>
        </w:rPr>
      </w:pPr>
      <w:r w:rsidRPr="003A5003">
        <w:rPr>
          <w:rFonts w:asciiTheme="majorHAnsi" w:hAnsiTheme="majorHAnsi" w:cstheme="majorHAnsi"/>
          <w:b/>
          <w:bCs/>
        </w:rPr>
        <w:t xml:space="preserve">Data </w:t>
      </w:r>
    </w:p>
    <w:p w14:paraId="76CFE192" w14:textId="35A6A30B" w:rsidR="00AC7D22" w:rsidRDefault="00FE3412" w:rsidP="00176135">
      <w:pPr>
        <w:spacing w:line="480" w:lineRule="auto"/>
        <w:rPr>
          <w:rFonts w:asciiTheme="majorHAnsi" w:hAnsiTheme="majorHAnsi" w:cstheme="majorHAnsi"/>
        </w:rPr>
      </w:pPr>
      <w:r w:rsidRPr="00FE3412">
        <w:rPr>
          <w:rFonts w:asciiTheme="majorHAnsi" w:hAnsiTheme="majorHAnsi" w:cstheme="majorHAnsi"/>
        </w:rPr>
        <w:t xml:space="preserve">This study uses self-report data from the long running BRFSS study administered by the Center for Disease Control (CDC). </w:t>
      </w:r>
      <w:r w:rsidR="001A1F1F" w:rsidRPr="00FE3412">
        <w:rPr>
          <w:rFonts w:asciiTheme="majorHAnsi" w:hAnsiTheme="majorHAnsi" w:cstheme="majorHAnsi"/>
        </w:rPr>
        <w:t xml:space="preserve">The independent variable, </w:t>
      </w:r>
      <w:r w:rsidR="001A1F1F">
        <w:rPr>
          <w:rFonts w:asciiTheme="majorHAnsi" w:hAnsiTheme="majorHAnsi" w:cstheme="majorHAnsi"/>
        </w:rPr>
        <w:t>soda tax in percentages</w:t>
      </w:r>
      <w:r w:rsidR="001A1F1F" w:rsidRPr="00FE3412">
        <w:rPr>
          <w:rFonts w:asciiTheme="majorHAnsi" w:hAnsiTheme="majorHAnsi" w:cstheme="majorHAnsi"/>
        </w:rPr>
        <w:t>, comes from the United States Department of Agriculture’s (USDA) long running ERS study.</w:t>
      </w:r>
      <w:r w:rsidR="001A1F1F">
        <w:rPr>
          <w:rFonts w:asciiTheme="majorHAnsi" w:hAnsiTheme="majorHAnsi" w:cstheme="majorHAnsi"/>
        </w:rPr>
        <w:t xml:space="preserve"> Both datasets were aggregated at the state level and included all fifty states plus the District of Colombia for the years</w:t>
      </w:r>
      <w:r w:rsidRPr="00FE3412">
        <w:rPr>
          <w:rFonts w:asciiTheme="majorHAnsi" w:hAnsiTheme="majorHAnsi" w:cstheme="majorHAnsi"/>
        </w:rPr>
        <w:t xml:space="preserve"> 2008 and 2018</w:t>
      </w:r>
      <w:r w:rsidR="001A1F1F">
        <w:rPr>
          <w:rFonts w:asciiTheme="majorHAnsi" w:hAnsiTheme="majorHAnsi" w:cstheme="majorHAnsi"/>
        </w:rPr>
        <w:t xml:space="preserve">. Per year there were 51 observations. </w:t>
      </w:r>
      <w:r w:rsidR="00C44C17">
        <w:rPr>
          <w:rFonts w:asciiTheme="majorHAnsi" w:hAnsiTheme="majorHAnsi" w:cstheme="majorHAnsi"/>
        </w:rPr>
        <w:t xml:space="preserve">See figure 4 in the appendix to see the racial and ethnic break up in the sample. This sample contained a large number of people </w:t>
      </w:r>
      <w:r w:rsidR="00C44C17">
        <w:rPr>
          <w:rFonts w:asciiTheme="majorHAnsi" w:hAnsiTheme="majorHAnsi" w:cstheme="majorHAnsi"/>
        </w:rPr>
        <w:lastRenderedPageBreak/>
        <w:t>who identified as white compared to other races (see figure</w:t>
      </w:r>
      <w:r w:rsidR="00AC7D22">
        <w:rPr>
          <w:rFonts w:asciiTheme="majorHAnsi" w:hAnsiTheme="majorHAnsi" w:cstheme="majorHAnsi"/>
        </w:rPr>
        <w:t>s</w:t>
      </w:r>
      <w:r w:rsidR="00C44C17">
        <w:rPr>
          <w:rFonts w:asciiTheme="majorHAnsi" w:hAnsiTheme="majorHAnsi" w:cstheme="majorHAnsi"/>
        </w:rPr>
        <w:t xml:space="preserve"> 4</w:t>
      </w:r>
      <w:r w:rsidR="00AC7D22">
        <w:rPr>
          <w:rFonts w:asciiTheme="majorHAnsi" w:hAnsiTheme="majorHAnsi" w:cstheme="majorHAnsi"/>
        </w:rPr>
        <w:t>, 9, 10</w:t>
      </w:r>
      <w:r w:rsidR="00C44C17">
        <w:rPr>
          <w:rFonts w:asciiTheme="majorHAnsi" w:hAnsiTheme="majorHAnsi" w:cstheme="majorHAnsi"/>
        </w:rPr>
        <w:t xml:space="preserve">). Diabetes was most prevalent in the </w:t>
      </w:r>
      <w:r w:rsidR="00C474D4">
        <w:rPr>
          <w:rFonts w:asciiTheme="majorHAnsi" w:hAnsiTheme="majorHAnsi" w:cstheme="majorHAnsi"/>
        </w:rPr>
        <w:t>M</w:t>
      </w:r>
      <w:r w:rsidR="00C44C17">
        <w:rPr>
          <w:rFonts w:asciiTheme="majorHAnsi" w:hAnsiTheme="majorHAnsi" w:cstheme="majorHAnsi"/>
        </w:rPr>
        <w:t>idwest with Wyoming having the highest case</w:t>
      </w:r>
      <w:r w:rsidR="00AC7D22">
        <w:rPr>
          <w:rFonts w:asciiTheme="majorHAnsi" w:hAnsiTheme="majorHAnsi" w:cstheme="majorHAnsi"/>
        </w:rPr>
        <w:t>s (see figure 5). Obesity was also highest in the Midwest with Arizona having the most case</w:t>
      </w:r>
      <w:r w:rsidR="00C474D4">
        <w:rPr>
          <w:rFonts w:asciiTheme="majorHAnsi" w:hAnsiTheme="majorHAnsi" w:cstheme="majorHAnsi"/>
        </w:rPr>
        <w:t>s</w:t>
      </w:r>
      <w:r w:rsidR="00AC7D22">
        <w:rPr>
          <w:rFonts w:asciiTheme="majorHAnsi" w:hAnsiTheme="majorHAnsi" w:cstheme="majorHAnsi"/>
        </w:rPr>
        <w:t xml:space="preserve"> (see figure 6). In the year 2008, there were more women than men, more people under the age of 65, more non-Hispanics, more </w:t>
      </w:r>
      <w:r w:rsidR="00C474D4">
        <w:rPr>
          <w:rFonts w:asciiTheme="majorHAnsi" w:hAnsiTheme="majorHAnsi" w:cstheme="majorHAnsi"/>
        </w:rPr>
        <w:t xml:space="preserve">physically </w:t>
      </w:r>
      <w:r w:rsidR="00AC7D22">
        <w:rPr>
          <w:rFonts w:asciiTheme="majorHAnsi" w:hAnsiTheme="majorHAnsi" w:cstheme="majorHAnsi"/>
        </w:rPr>
        <w:t xml:space="preserve">active, more college-educated, and more employed than not (see figure 9). In the year 2018, there </w:t>
      </w:r>
      <w:r w:rsidR="00C474D4">
        <w:rPr>
          <w:rFonts w:asciiTheme="majorHAnsi" w:hAnsiTheme="majorHAnsi" w:cstheme="majorHAnsi"/>
        </w:rPr>
        <w:t xml:space="preserve">main difference is that there were </w:t>
      </w:r>
      <w:r w:rsidR="00AC7D22">
        <w:rPr>
          <w:rFonts w:asciiTheme="majorHAnsi" w:hAnsiTheme="majorHAnsi" w:cstheme="majorHAnsi"/>
        </w:rPr>
        <w:t>more inactive people tha</w:t>
      </w:r>
      <w:r w:rsidR="00C474D4">
        <w:rPr>
          <w:rFonts w:asciiTheme="majorHAnsi" w:hAnsiTheme="majorHAnsi" w:cstheme="majorHAnsi"/>
        </w:rPr>
        <w:t>n active</w:t>
      </w:r>
      <w:r w:rsidR="00AC7D22">
        <w:rPr>
          <w:rFonts w:asciiTheme="majorHAnsi" w:hAnsiTheme="majorHAnsi" w:cstheme="majorHAnsi"/>
        </w:rPr>
        <w:t xml:space="preserve"> (see figure 10).</w:t>
      </w:r>
    </w:p>
    <w:p w14:paraId="0B74D6C8" w14:textId="77777777" w:rsidR="001A1F1F" w:rsidRDefault="001A1F1F" w:rsidP="00176135">
      <w:pPr>
        <w:spacing w:line="480" w:lineRule="auto"/>
        <w:rPr>
          <w:rFonts w:asciiTheme="majorHAnsi" w:hAnsiTheme="majorHAnsi" w:cstheme="majorHAnsi"/>
        </w:rPr>
      </w:pPr>
    </w:p>
    <w:p w14:paraId="099FEE86" w14:textId="14748CC2" w:rsidR="007523D7" w:rsidRDefault="001A1F1F" w:rsidP="00176135">
      <w:pPr>
        <w:spacing w:line="480" w:lineRule="auto"/>
        <w:rPr>
          <w:rFonts w:asciiTheme="majorHAnsi" w:hAnsiTheme="majorHAnsi" w:cstheme="majorHAnsi"/>
        </w:rPr>
      </w:pPr>
      <w:r>
        <w:rPr>
          <w:rFonts w:asciiTheme="majorHAnsi" w:hAnsiTheme="majorHAnsi" w:cstheme="majorHAnsi"/>
        </w:rPr>
        <w:t>The BRFSS</w:t>
      </w:r>
      <w:r w:rsidR="00FE3412" w:rsidRPr="00FE3412">
        <w:rPr>
          <w:rFonts w:asciiTheme="majorHAnsi" w:hAnsiTheme="majorHAnsi" w:cstheme="majorHAnsi"/>
        </w:rPr>
        <w:t xml:space="preserve"> data includ</w:t>
      </w:r>
      <w:r>
        <w:rPr>
          <w:rFonts w:asciiTheme="majorHAnsi" w:hAnsiTheme="majorHAnsi" w:cstheme="majorHAnsi"/>
        </w:rPr>
        <w:t>ed</w:t>
      </w:r>
      <w:r w:rsidR="00FE3412" w:rsidRPr="00FE3412">
        <w:rPr>
          <w:rFonts w:asciiTheme="majorHAnsi" w:hAnsiTheme="majorHAnsi" w:cstheme="majorHAnsi"/>
        </w:rPr>
        <w:t xml:space="preserve"> the control variables for sex, income, education, employment, physical activity, race, and ethnicity. </w:t>
      </w:r>
      <w:r w:rsidR="009C1DA3">
        <w:rPr>
          <w:rFonts w:asciiTheme="majorHAnsi" w:hAnsiTheme="majorHAnsi" w:cstheme="majorHAnsi"/>
        </w:rPr>
        <w:t>All of the values for the answer</w:t>
      </w:r>
      <w:r w:rsidR="005A05D1">
        <w:rPr>
          <w:rFonts w:asciiTheme="majorHAnsi" w:hAnsiTheme="majorHAnsi" w:cstheme="majorHAnsi"/>
        </w:rPr>
        <w:t>s</w:t>
      </w:r>
      <w:r w:rsidR="009C1DA3">
        <w:rPr>
          <w:rFonts w:asciiTheme="majorHAnsi" w:hAnsiTheme="majorHAnsi" w:cstheme="majorHAnsi"/>
        </w:rPr>
        <w:t xml:space="preserve"> “refuse</w:t>
      </w:r>
      <w:r w:rsidR="005A05D1">
        <w:rPr>
          <w:rFonts w:asciiTheme="majorHAnsi" w:hAnsiTheme="majorHAnsi" w:cstheme="majorHAnsi"/>
        </w:rPr>
        <w:t xml:space="preserve"> to respond</w:t>
      </w:r>
      <w:r w:rsidR="009C1DA3">
        <w:rPr>
          <w:rFonts w:asciiTheme="majorHAnsi" w:hAnsiTheme="majorHAnsi" w:cstheme="majorHAnsi"/>
        </w:rPr>
        <w:t xml:space="preserve">” and “prefer not to say” were made blank so as to not interfere with the analysis. </w:t>
      </w:r>
      <w:r w:rsidR="00816E72">
        <w:rPr>
          <w:rFonts w:asciiTheme="majorHAnsi" w:hAnsiTheme="majorHAnsi" w:cstheme="majorHAnsi"/>
        </w:rPr>
        <w:t xml:space="preserve">The sex variable was turned into </w:t>
      </w:r>
      <w:r w:rsidR="00C474D4">
        <w:rPr>
          <w:rFonts w:asciiTheme="majorHAnsi" w:hAnsiTheme="majorHAnsi" w:cstheme="majorHAnsi"/>
        </w:rPr>
        <w:t>a</w:t>
      </w:r>
      <w:r w:rsidR="00F0146F">
        <w:rPr>
          <w:rFonts w:asciiTheme="majorHAnsi" w:hAnsiTheme="majorHAnsi" w:cstheme="majorHAnsi"/>
        </w:rPr>
        <w:t xml:space="preserve"> </w:t>
      </w:r>
      <w:r w:rsidR="00816E72">
        <w:rPr>
          <w:rFonts w:asciiTheme="majorHAnsi" w:hAnsiTheme="majorHAnsi" w:cstheme="majorHAnsi"/>
        </w:rPr>
        <w:t>binary variable leaving only male</w:t>
      </w:r>
      <w:r w:rsidR="009C1DA3">
        <w:rPr>
          <w:rFonts w:asciiTheme="majorHAnsi" w:hAnsiTheme="majorHAnsi" w:cstheme="majorHAnsi"/>
        </w:rPr>
        <w:t xml:space="preserve"> (0)</w:t>
      </w:r>
      <w:r w:rsidR="00816E72">
        <w:rPr>
          <w:rFonts w:asciiTheme="majorHAnsi" w:hAnsiTheme="majorHAnsi" w:cstheme="majorHAnsi"/>
        </w:rPr>
        <w:t xml:space="preserve"> and female</w:t>
      </w:r>
      <w:r w:rsidR="009C1DA3">
        <w:rPr>
          <w:rFonts w:asciiTheme="majorHAnsi" w:hAnsiTheme="majorHAnsi" w:cstheme="majorHAnsi"/>
        </w:rPr>
        <w:t xml:space="preserve"> (1)</w:t>
      </w:r>
      <w:r w:rsidR="00816E72">
        <w:rPr>
          <w:rFonts w:asciiTheme="majorHAnsi" w:hAnsiTheme="majorHAnsi" w:cstheme="majorHAnsi"/>
        </w:rPr>
        <w:t>.</w:t>
      </w:r>
      <w:r w:rsidR="009C1DA3">
        <w:rPr>
          <w:rFonts w:asciiTheme="majorHAnsi" w:hAnsiTheme="majorHAnsi" w:cstheme="majorHAnsi"/>
        </w:rPr>
        <w:t xml:space="preserve"> Binary means that dummy variables were created to make categorical variables numeric and given the values of 1 and 0 to represent the two categories.</w:t>
      </w:r>
      <w:r w:rsidR="00816E72">
        <w:rPr>
          <w:rFonts w:asciiTheme="majorHAnsi" w:hAnsiTheme="majorHAnsi" w:cstheme="majorHAnsi"/>
        </w:rPr>
        <w:t xml:space="preserve"> The income variable was initially broken up into ranges of $15,000</w:t>
      </w:r>
      <w:r w:rsidR="009C1DA3">
        <w:rPr>
          <w:rFonts w:asciiTheme="majorHAnsi" w:hAnsiTheme="majorHAnsi" w:cstheme="majorHAnsi"/>
        </w:rPr>
        <w:t>. I</w:t>
      </w:r>
      <w:r w:rsidR="00816E72">
        <w:rPr>
          <w:rFonts w:asciiTheme="majorHAnsi" w:hAnsiTheme="majorHAnsi" w:cstheme="majorHAnsi"/>
        </w:rPr>
        <w:t>t was</w:t>
      </w:r>
      <w:r w:rsidR="009C1DA3">
        <w:rPr>
          <w:rFonts w:asciiTheme="majorHAnsi" w:hAnsiTheme="majorHAnsi" w:cstheme="majorHAnsi"/>
        </w:rPr>
        <w:t xml:space="preserve"> converted into a binary variable with the categories of $35,000 and above (1) and below that amount (0). Education was converted to college and above </w:t>
      </w:r>
      <w:r w:rsidR="00C474D4">
        <w:rPr>
          <w:rFonts w:asciiTheme="majorHAnsi" w:hAnsiTheme="majorHAnsi" w:cstheme="majorHAnsi"/>
        </w:rPr>
        <w:t xml:space="preserve">(1) </w:t>
      </w:r>
      <w:r w:rsidR="009C1DA3">
        <w:rPr>
          <w:rFonts w:asciiTheme="majorHAnsi" w:hAnsiTheme="majorHAnsi" w:cstheme="majorHAnsi"/>
        </w:rPr>
        <w:t>and less than college</w:t>
      </w:r>
      <w:r w:rsidR="00C474D4">
        <w:rPr>
          <w:rFonts w:asciiTheme="majorHAnsi" w:hAnsiTheme="majorHAnsi" w:cstheme="majorHAnsi"/>
        </w:rPr>
        <w:t xml:space="preserve"> (0)</w:t>
      </w:r>
      <w:r w:rsidR="009C1DA3">
        <w:rPr>
          <w:rFonts w:asciiTheme="majorHAnsi" w:hAnsiTheme="majorHAnsi" w:cstheme="majorHAnsi"/>
        </w:rPr>
        <w:t>. The employment variable had a lot of separate categories including employed, self-employed, unemployed, student, etc. Self-employed and employed were combined to make the (1) value for the new variable</w:t>
      </w:r>
      <w:r w:rsidR="00C474D4">
        <w:rPr>
          <w:rFonts w:asciiTheme="majorHAnsi" w:hAnsiTheme="majorHAnsi" w:cstheme="majorHAnsi"/>
        </w:rPr>
        <w:t>,</w:t>
      </w:r>
      <w:r w:rsidR="009C1DA3">
        <w:rPr>
          <w:rFonts w:asciiTheme="majorHAnsi" w:hAnsiTheme="majorHAnsi" w:cstheme="majorHAnsi"/>
        </w:rPr>
        <w:t xml:space="preserve"> job. The (0) value consisted of the other categories besides employed and self-employed. Age65, meaning 65 years or older </w:t>
      </w:r>
      <w:r w:rsidR="00C474D4">
        <w:rPr>
          <w:rFonts w:asciiTheme="majorHAnsi" w:hAnsiTheme="majorHAnsi" w:cstheme="majorHAnsi"/>
        </w:rPr>
        <w:t>w</w:t>
      </w:r>
      <w:r w:rsidR="009C1DA3">
        <w:rPr>
          <w:rFonts w:asciiTheme="majorHAnsi" w:hAnsiTheme="majorHAnsi" w:cstheme="majorHAnsi"/>
        </w:rPr>
        <w:t>as one category with the other category being 64 and younger</w:t>
      </w:r>
      <w:r w:rsidR="00C474D4">
        <w:rPr>
          <w:rFonts w:asciiTheme="majorHAnsi" w:hAnsiTheme="majorHAnsi" w:cstheme="majorHAnsi"/>
        </w:rPr>
        <w:t>. It</w:t>
      </w:r>
      <w:r w:rsidR="009C1DA3">
        <w:rPr>
          <w:rFonts w:asciiTheme="majorHAnsi" w:hAnsiTheme="majorHAnsi" w:cstheme="majorHAnsi"/>
        </w:rPr>
        <w:t xml:space="preserve"> was already defined in</w:t>
      </w:r>
      <w:r w:rsidR="00022FC9">
        <w:rPr>
          <w:rFonts w:asciiTheme="majorHAnsi" w:hAnsiTheme="majorHAnsi" w:cstheme="majorHAnsi"/>
        </w:rPr>
        <w:t xml:space="preserve"> </w:t>
      </w:r>
      <w:r w:rsidR="009C1DA3">
        <w:rPr>
          <w:rFonts w:asciiTheme="majorHAnsi" w:hAnsiTheme="majorHAnsi" w:cstheme="majorHAnsi"/>
        </w:rPr>
        <w:t xml:space="preserve">the original data. </w:t>
      </w:r>
      <w:r w:rsidR="00022FC9">
        <w:rPr>
          <w:rFonts w:asciiTheme="majorHAnsi" w:hAnsiTheme="majorHAnsi" w:cstheme="majorHAnsi"/>
        </w:rPr>
        <w:t>The question regarding the participant</w:t>
      </w:r>
      <w:r w:rsidR="00C474D4">
        <w:rPr>
          <w:rFonts w:asciiTheme="majorHAnsi" w:hAnsiTheme="majorHAnsi" w:cstheme="majorHAnsi"/>
        </w:rPr>
        <w:t>s</w:t>
      </w:r>
      <w:r w:rsidR="00022FC9">
        <w:rPr>
          <w:rFonts w:asciiTheme="majorHAnsi" w:hAnsiTheme="majorHAnsi" w:cstheme="majorHAnsi"/>
        </w:rPr>
        <w:t xml:space="preserve"> getting exercise within the past thirty days was </w:t>
      </w:r>
      <w:r w:rsidR="00EE10CE">
        <w:rPr>
          <w:rFonts w:asciiTheme="majorHAnsi" w:hAnsiTheme="majorHAnsi" w:cstheme="majorHAnsi"/>
        </w:rPr>
        <w:t>co</w:t>
      </w:r>
      <w:r w:rsidR="00C474D4">
        <w:rPr>
          <w:rFonts w:asciiTheme="majorHAnsi" w:hAnsiTheme="majorHAnsi" w:cstheme="majorHAnsi"/>
        </w:rPr>
        <w:t>n</w:t>
      </w:r>
      <w:r w:rsidR="00EE10CE">
        <w:rPr>
          <w:rFonts w:asciiTheme="majorHAnsi" w:hAnsiTheme="majorHAnsi" w:cstheme="majorHAnsi"/>
        </w:rPr>
        <w:t>ver</w:t>
      </w:r>
      <w:r w:rsidR="00C474D4">
        <w:rPr>
          <w:rFonts w:asciiTheme="majorHAnsi" w:hAnsiTheme="majorHAnsi" w:cstheme="majorHAnsi"/>
        </w:rPr>
        <w:t>t</w:t>
      </w:r>
      <w:r w:rsidR="00EE10CE">
        <w:rPr>
          <w:rFonts w:asciiTheme="majorHAnsi" w:hAnsiTheme="majorHAnsi" w:cstheme="majorHAnsi"/>
        </w:rPr>
        <w:t>ed</w:t>
      </w:r>
      <w:r w:rsidR="00022FC9">
        <w:rPr>
          <w:rFonts w:asciiTheme="majorHAnsi" w:hAnsiTheme="majorHAnsi" w:cstheme="majorHAnsi"/>
        </w:rPr>
        <w:t xml:space="preserve"> into a new variable, active, in which participants getting regular or somewhat regular exercise within the last 30 days </w:t>
      </w:r>
      <w:r w:rsidR="00C474D4">
        <w:rPr>
          <w:rFonts w:asciiTheme="majorHAnsi" w:hAnsiTheme="majorHAnsi" w:cstheme="majorHAnsi"/>
        </w:rPr>
        <w:lastRenderedPageBreak/>
        <w:t xml:space="preserve">(1) </w:t>
      </w:r>
      <w:r w:rsidR="00F0146F">
        <w:rPr>
          <w:rFonts w:asciiTheme="majorHAnsi" w:hAnsiTheme="majorHAnsi" w:cstheme="majorHAnsi"/>
        </w:rPr>
        <w:t xml:space="preserve">was compared to </w:t>
      </w:r>
      <w:r w:rsidR="00022FC9">
        <w:rPr>
          <w:rFonts w:asciiTheme="majorHAnsi" w:hAnsiTheme="majorHAnsi" w:cstheme="majorHAnsi"/>
        </w:rPr>
        <w:t xml:space="preserve">(0) irregular physical activity and no physical activity. </w:t>
      </w:r>
      <w:r w:rsidR="00EE10CE">
        <w:rPr>
          <w:rFonts w:asciiTheme="majorHAnsi" w:hAnsiTheme="majorHAnsi" w:cstheme="majorHAnsi"/>
        </w:rPr>
        <w:t xml:space="preserve">Smoke has the value of (1) for yes and (0) for not smoking. </w:t>
      </w:r>
      <w:r w:rsidR="00F0146F">
        <w:rPr>
          <w:rFonts w:asciiTheme="majorHAnsi" w:hAnsiTheme="majorHAnsi" w:cstheme="majorHAnsi"/>
        </w:rPr>
        <w:t>_</w:t>
      </w:r>
      <w:r w:rsidR="00022FC9">
        <w:rPr>
          <w:rFonts w:asciiTheme="majorHAnsi" w:hAnsiTheme="majorHAnsi" w:cstheme="majorHAnsi"/>
        </w:rPr>
        <w:t>Hispanc is also a yes (1) or no (0) response for the question, are you Hispanic? The race variable was broken up into main race categories including Black, White, Asian or Pacific Islander, and Native American</w:t>
      </w:r>
      <w:r w:rsidR="00F0146F">
        <w:rPr>
          <w:rFonts w:asciiTheme="majorHAnsi" w:hAnsiTheme="majorHAnsi" w:cstheme="majorHAnsi"/>
        </w:rPr>
        <w:t xml:space="preserve"> or Indigenous</w:t>
      </w:r>
      <w:r w:rsidR="00022FC9">
        <w:rPr>
          <w:rFonts w:asciiTheme="majorHAnsi" w:hAnsiTheme="majorHAnsi" w:cstheme="majorHAnsi"/>
        </w:rPr>
        <w:t>.</w:t>
      </w:r>
      <w:r w:rsidR="001C020A">
        <w:rPr>
          <w:rFonts w:asciiTheme="majorHAnsi" w:hAnsiTheme="majorHAnsi" w:cstheme="majorHAnsi"/>
        </w:rPr>
        <w:t xml:space="preserve"> Obese was a variable defined as having a BMI of 30 and over (1) versus under that amount (0). Similarly, _diabete3 was the variable created for blood sugar in the diabetic range (1) versus under that amount (0), excluding gestational diabetes. </w:t>
      </w:r>
      <w:r w:rsidR="00EE10CE">
        <w:rPr>
          <w:rFonts w:asciiTheme="majorHAnsi" w:hAnsiTheme="majorHAnsi" w:cstheme="majorHAnsi"/>
        </w:rPr>
        <w:t>The variables _ststr, _finlwght, and _psu were used to weight the dependent and control variables.</w:t>
      </w:r>
    </w:p>
    <w:p w14:paraId="5648A267" w14:textId="77777777" w:rsidR="00176135" w:rsidRPr="00176135" w:rsidRDefault="00176135" w:rsidP="00176135">
      <w:pPr>
        <w:spacing w:line="480" w:lineRule="auto"/>
        <w:rPr>
          <w:rFonts w:asciiTheme="majorHAnsi" w:hAnsiTheme="majorHAnsi" w:cstheme="majorHAnsi"/>
        </w:rPr>
      </w:pPr>
    </w:p>
    <w:p w14:paraId="555A0083" w14:textId="75E56D78" w:rsidR="005A05D1" w:rsidRPr="005A05D1" w:rsidRDefault="005A05D1" w:rsidP="00176135">
      <w:pPr>
        <w:pStyle w:val="NormalWeb"/>
        <w:spacing w:before="0" w:beforeAutospacing="0" w:after="0" w:afterAutospacing="0" w:line="480" w:lineRule="auto"/>
        <w:rPr>
          <w:rFonts w:asciiTheme="majorHAnsi" w:hAnsiTheme="majorHAnsi" w:cstheme="majorHAnsi"/>
        </w:rPr>
      </w:pPr>
      <w:r w:rsidRPr="005A05D1">
        <w:rPr>
          <w:rFonts w:asciiTheme="majorHAnsi" w:hAnsiTheme="majorHAnsi" w:cstheme="majorHAnsi"/>
        </w:rPr>
        <w:t>From the USDA ERS, only the soda tax variable was used. It reported soda taxes in percentages at the county level for all of the fifty states and the District of Colombia.</w:t>
      </w:r>
      <w:r>
        <w:rPr>
          <w:rFonts w:asciiTheme="majorHAnsi" w:hAnsiTheme="majorHAnsi" w:cstheme="majorHAnsi"/>
        </w:rPr>
        <w:t xml:space="preserve"> </w:t>
      </w:r>
      <w:r w:rsidR="00EE10CE">
        <w:rPr>
          <w:rFonts w:asciiTheme="majorHAnsi" w:hAnsiTheme="majorHAnsi" w:cstheme="majorHAnsi"/>
        </w:rPr>
        <w:t xml:space="preserve">The final variables used were the following: Sodatax as the main independent variable, _ststr, _fnlwght, &amp; _psu for weighting, obese &amp; _diabete3 as dependent variables, and finally as control variables </w:t>
      </w:r>
      <w:r w:rsidR="00EE10CE" w:rsidRPr="001C020A">
        <w:rPr>
          <w:rFonts w:asciiTheme="majorHAnsi" w:hAnsiTheme="majorHAnsi" w:cstheme="majorHAnsi"/>
        </w:rPr>
        <w:t>_35kplus</w:t>
      </w:r>
      <w:r w:rsidR="00EE10CE">
        <w:rPr>
          <w:rFonts w:asciiTheme="majorHAnsi" w:hAnsiTheme="majorHAnsi" w:cstheme="majorHAnsi"/>
        </w:rPr>
        <w:t>,</w:t>
      </w:r>
      <w:r w:rsidR="00EE10CE" w:rsidRPr="001C020A">
        <w:rPr>
          <w:rFonts w:asciiTheme="majorHAnsi" w:hAnsiTheme="majorHAnsi" w:cstheme="majorHAnsi"/>
        </w:rPr>
        <w:t xml:space="preserve"> _age65yr</w:t>
      </w:r>
      <w:r w:rsidR="00EE10CE">
        <w:rPr>
          <w:rFonts w:asciiTheme="majorHAnsi" w:hAnsiTheme="majorHAnsi" w:cstheme="majorHAnsi"/>
        </w:rPr>
        <w:t>,</w:t>
      </w:r>
      <w:r w:rsidR="00EE10CE" w:rsidRPr="001C020A">
        <w:rPr>
          <w:rFonts w:asciiTheme="majorHAnsi" w:hAnsiTheme="majorHAnsi" w:cstheme="majorHAnsi"/>
        </w:rPr>
        <w:t xml:space="preserve"> _hispanc</w:t>
      </w:r>
      <w:r w:rsidR="00EE10CE">
        <w:rPr>
          <w:rFonts w:asciiTheme="majorHAnsi" w:hAnsiTheme="majorHAnsi" w:cstheme="majorHAnsi"/>
        </w:rPr>
        <w:t xml:space="preserve">, </w:t>
      </w:r>
      <w:r w:rsidR="00EE10CE" w:rsidRPr="001C020A">
        <w:rPr>
          <w:rFonts w:asciiTheme="majorHAnsi" w:hAnsiTheme="majorHAnsi" w:cstheme="majorHAnsi"/>
        </w:rPr>
        <w:t>active</w:t>
      </w:r>
      <w:r w:rsidR="00EE10CE">
        <w:rPr>
          <w:rFonts w:asciiTheme="majorHAnsi" w:hAnsiTheme="majorHAnsi" w:cstheme="majorHAnsi"/>
        </w:rPr>
        <w:t>,</w:t>
      </w:r>
      <w:r w:rsidR="00EE10CE" w:rsidRPr="001C020A">
        <w:rPr>
          <w:rFonts w:asciiTheme="majorHAnsi" w:hAnsiTheme="majorHAnsi" w:cstheme="majorHAnsi"/>
        </w:rPr>
        <w:t xml:space="preserve"> </w:t>
      </w:r>
      <w:r w:rsidR="00EE10CE">
        <w:rPr>
          <w:rFonts w:asciiTheme="majorHAnsi" w:hAnsiTheme="majorHAnsi" w:cstheme="majorHAnsi"/>
        </w:rPr>
        <w:t>Asian,</w:t>
      </w:r>
      <w:r w:rsidR="00EE10CE" w:rsidRPr="001C020A">
        <w:rPr>
          <w:rFonts w:asciiTheme="majorHAnsi" w:hAnsiTheme="majorHAnsi" w:cstheme="majorHAnsi"/>
        </w:rPr>
        <w:t xml:space="preserve"> </w:t>
      </w:r>
      <w:r w:rsidR="00F0146F">
        <w:rPr>
          <w:rFonts w:asciiTheme="majorHAnsi" w:hAnsiTheme="majorHAnsi" w:cstheme="majorHAnsi"/>
        </w:rPr>
        <w:t>B</w:t>
      </w:r>
      <w:r w:rsidR="00EE10CE" w:rsidRPr="001C020A">
        <w:rPr>
          <w:rFonts w:asciiTheme="majorHAnsi" w:hAnsiTheme="majorHAnsi" w:cstheme="majorHAnsi"/>
        </w:rPr>
        <w:t>lack</w:t>
      </w:r>
      <w:r w:rsidR="00EE10CE">
        <w:rPr>
          <w:rFonts w:asciiTheme="majorHAnsi" w:hAnsiTheme="majorHAnsi" w:cstheme="majorHAnsi"/>
        </w:rPr>
        <w:t>,</w:t>
      </w:r>
      <w:r w:rsidR="00EE10CE" w:rsidRPr="001C020A">
        <w:rPr>
          <w:rFonts w:asciiTheme="majorHAnsi" w:hAnsiTheme="majorHAnsi" w:cstheme="majorHAnsi"/>
        </w:rPr>
        <w:t xml:space="preserve"> college</w:t>
      </w:r>
      <w:r w:rsidR="00EE10CE">
        <w:rPr>
          <w:rFonts w:asciiTheme="majorHAnsi" w:hAnsiTheme="majorHAnsi" w:cstheme="majorHAnsi"/>
        </w:rPr>
        <w:t>,</w:t>
      </w:r>
      <w:r w:rsidR="00EE10CE" w:rsidRPr="001C020A">
        <w:rPr>
          <w:rFonts w:asciiTheme="majorHAnsi" w:hAnsiTheme="majorHAnsi" w:cstheme="majorHAnsi"/>
        </w:rPr>
        <w:t xml:space="preserve"> female</w:t>
      </w:r>
      <w:r w:rsidR="00EE10CE">
        <w:rPr>
          <w:rFonts w:asciiTheme="majorHAnsi" w:hAnsiTheme="majorHAnsi" w:cstheme="majorHAnsi"/>
        </w:rPr>
        <w:t>,</w:t>
      </w:r>
      <w:r w:rsidR="00EE10CE" w:rsidRPr="001C020A">
        <w:rPr>
          <w:rFonts w:asciiTheme="majorHAnsi" w:hAnsiTheme="majorHAnsi" w:cstheme="majorHAnsi"/>
        </w:rPr>
        <w:t xml:space="preserve"> job</w:t>
      </w:r>
      <w:r w:rsidR="00EE10CE">
        <w:rPr>
          <w:rFonts w:asciiTheme="majorHAnsi" w:hAnsiTheme="majorHAnsi" w:cstheme="majorHAnsi"/>
        </w:rPr>
        <w:t>,</w:t>
      </w:r>
      <w:r w:rsidR="00EE10CE" w:rsidRPr="001C020A">
        <w:rPr>
          <w:rFonts w:asciiTheme="majorHAnsi" w:hAnsiTheme="majorHAnsi" w:cstheme="majorHAnsi"/>
        </w:rPr>
        <w:t xml:space="preserve"> native</w:t>
      </w:r>
      <w:r w:rsidR="00EE10CE">
        <w:rPr>
          <w:rFonts w:asciiTheme="majorHAnsi" w:hAnsiTheme="majorHAnsi" w:cstheme="majorHAnsi"/>
        </w:rPr>
        <w:t>,</w:t>
      </w:r>
      <w:r w:rsidR="00EE10CE" w:rsidRPr="001C020A">
        <w:rPr>
          <w:rFonts w:asciiTheme="majorHAnsi" w:hAnsiTheme="majorHAnsi" w:cstheme="majorHAnsi"/>
        </w:rPr>
        <w:t xml:space="preserve"> smoke</w:t>
      </w:r>
      <w:r w:rsidR="00EE10CE">
        <w:rPr>
          <w:rFonts w:asciiTheme="majorHAnsi" w:hAnsiTheme="majorHAnsi" w:cstheme="majorHAnsi"/>
        </w:rPr>
        <w:t>,</w:t>
      </w:r>
      <w:r w:rsidR="00EE10CE" w:rsidRPr="001C020A">
        <w:rPr>
          <w:rFonts w:asciiTheme="majorHAnsi" w:hAnsiTheme="majorHAnsi" w:cstheme="majorHAnsi"/>
        </w:rPr>
        <w:t xml:space="preserve"> </w:t>
      </w:r>
      <w:r w:rsidR="00EE10CE">
        <w:rPr>
          <w:rFonts w:asciiTheme="majorHAnsi" w:hAnsiTheme="majorHAnsi" w:cstheme="majorHAnsi"/>
        </w:rPr>
        <w:t xml:space="preserve">and </w:t>
      </w:r>
      <w:r w:rsidR="00F0146F">
        <w:rPr>
          <w:rFonts w:asciiTheme="majorHAnsi" w:hAnsiTheme="majorHAnsi" w:cstheme="majorHAnsi"/>
        </w:rPr>
        <w:t>W</w:t>
      </w:r>
      <w:r w:rsidR="00EE10CE" w:rsidRPr="001C020A">
        <w:rPr>
          <w:rFonts w:asciiTheme="majorHAnsi" w:hAnsiTheme="majorHAnsi" w:cstheme="majorHAnsi"/>
        </w:rPr>
        <w:t>hite</w:t>
      </w:r>
      <w:r w:rsidR="00EE10CE">
        <w:rPr>
          <w:rFonts w:asciiTheme="majorHAnsi" w:hAnsiTheme="majorHAnsi" w:cstheme="majorHAnsi"/>
        </w:rPr>
        <w:t>.</w:t>
      </w:r>
    </w:p>
    <w:p w14:paraId="44BE7A2B" w14:textId="77777777" w:rsidR="005A05D1" w:rsidRDefault="005A05D1" w:rsidP="00176135">
      <w:pPr>
        <w:pStyle w:val="NormalWeb"/>
        <w:spacing w:before="0" w:beforeAutospacing="0" w:after="0" w:afterAutospacing="0" w:line="480" w:lineRule="auto"/>
        <w:rPr>
          <w:rFonts w:asciiTheme="majorHAnsi" w:hAnsiTheme="majorHAnsi" w:cstheme="majorHAnsi"/>
          <w:b/>
          <w:bCs/>
        </w:rPr>
      </w:pPr>
    </w:p>
    <w:p w14:paraId="605030C7" w14:textId="33DC4918" w:rsidR="001A1F1F" w:rsidRPr="00176135" w:rsidRDefault="00FE3412" w:rsidP="00176135">
      <w:pPr>
        <w:pStyle w:val="NormalWeb"/>
        <w:spacing w:before="0" w:beforeAutospacing="0" w:after="0" w:afterAutospacing="0" w:line="480" w:lineRule="auto"/>
        <w:rPr>
          <w:rFonts w:asciiTheme="majorHAnsi" w:hAnsiTheme="majorHAnsi" w:cstheme="majorHAnsi"/>
          <w:b/>
          <w:bCs/>
        </w:rPr>
      </w:pPr>
      <w:r w:rsidRPr="003A5003">
        <w:rPr>
          <w:rFonts w:asciiTheme="majorHAnsi" w:hAnsiTheme="majorHAnsi" w:cstheme="majorHAnsi"/>
          <w:b/>
          <w:bCs/>
        </w:rPr>
        <w:t>Methodology</w:t>
      </w:r>
    </w:p>
    <w:p w14:paraId="15C702BF" w14:textId="3B95C73F" w:rsidR="005A05D1" w:rsidRDefault="005A05D1" w:rsidP="00176135">
      <w:pPr>
        <w:spacing w:line="480" w:lineRule="auto"/>
        <w:rPr>
          <w:rFonts w:asciiTheme="majorHAnsi" w:hAnsiTheme="majorHAnsi" w:cstheme="majorHAnsi"/>
        </w:rPr>
      </w:pPr>
      <w:r>
        <w:rPr>
          <w:rFonts w:asciiTheme="majorHAnsi" w:hAnsiTheme="majorHAnsi" w:cstheme="majorHAnsi"/>
        </w:rPr>
        <w:t>After a</w:t>
      </w:r>
      <w:r w:rsidR="00FE3412" w:rsidRPr="00FE3412">
        <w:rPr>
          <w:rFonts w:asciiTheme="majorHAnsi" w:hAnsiTheme="majorHAnsi" w:cstheme="majorHAnsi"/>
        </w:rPr>
        <w:t xml:space="preserve">ll of </w:t>
      </w:r>
      <w:r>
        <w:rPr>
          <w:rFonts w:asciiTheme="majorHAnsi" w:hAnsiTheme="majorHAnsi" w:cstheme="majorHAnsi"/>
        </w:rPr>
        <w:t>the</w:t>
      </w:r>
      <w:r w:rsidR="00FE3412" w:rsidRPr="00FE3412">
        <w:rPr>
          <w:rFonts w:asciiTheme="majorHAnsi" w:hAnsiTheme="majorHAnsi" w:cstheme="majorHAnsi"/>
        </w:rPr>
        <w:t xml:space="preserve"> BRFSS variables </w:t>
      </w:r>
      <w:r>
        <w:rPr>
          <w:rFonts w:asciiTheme="majorHAnsi" w:hAnsiTheme="majorHAnsi" w:cstheme="majorHAnsi"/>
        </w:rPr>
        <w:t xml:space="preserve">were made </w:t>
      </w:r>
      <w:r w:rsidR="00FE3412" w:rsidRPr="00FE3412">
        <w:rPr>
          <w:rFonts w:asciiTheme="majorHAnsi" w:hAnsiTheme="majorHAnsi" w:cstheme="majorHAnsi"/>
        </w:rPr>
        <w:t>categorical and binary</w:t>
      </w:r>
      <w:r>
        <w:rPr>
          <w:rFonts w:asciiTheme="majorHAnsi" w:hAnsiTheme="majorHAnsi" w:cstheme="majorHAnsi"/>
        </w:rPr>
        <w:t>,</w:t>
      </w:r>
      <w:r w:rsidR="00FE3412" w:rsidRPr="00FE3412">
        <w:rPr>
          <w:rFonts w:asciiTheme="majorHAnsi" w:hAnsiTheme="majorHAnsi" w:cstheme="majorHAnsi"/>
        </w:rPr>
        <w:t xml:space="preserve"> I used </w:t>
      </w:r>
      <w:r w:rsidR="00FE3412" w:rsidRPr="00FE3412">
        <w:rPr>
          <w:rFonts w:asciiTheme="majorHAnsi" w:hAnsiTheme="majorHAnsi" w:cstheme="majorHAnsi"/>
          <w:i/>
          <w:iCs/>
        </w:rPr>
        <w:t>svyset</w:t>
      </w:r>
      <w:r w:rsidR="00F0146F">
        <w:rPr>
          <w:rFonts w:asciiTheme="majorHAnsi" w:hAnsiTheme="majorHAnsi" w:cstheme="majorHAnsi"/>
        </w:rPr>
        <w:t xml:space="preserve"> </w:t>
      </w:r>
      <w:r w:rsidR="00FE3412" w:rsidRPr="00FE3412">
        <w:rPr>
          <w:rFonts w:asciiTheme="majorHAnsi" w:hAnsiTheme="majorHAnsi" w:cstheme="majorHAnsi"/>
        </w:rPr>
        <w:t xml:space="preserve">to set the appropriate weights and let STATA know that </w:t>
      </w:r>
      <w:r w:rsidR="00F0146F">
        <w:rPr>
          <w:rFonts w:asciiTheme="majorHAnsi" w:hAnsiTheme="majorHAnsi" w:cstheme="majorHAnsi"/>
        </w:rPr>
        <w:t xml:space="preserve">it was </w:t>
      </w:r>
      <w:r w:rsidR="00FE3412" w:rsidRPr="00FE3412">
        <w:rPr>
          <w:rFonts w:asciiTheme="majorHAnsi" w:hAnsiTheme="majorHAnsi" w:cstheme="majorHAnsi"/>
        </w:rPr>
        <w:t>survey data. After that, I used </w:t>
      </w:r>
      <w:r w:rsidR="00FE3412" w:rsidRPr="00FE3412">
        <w:rPr>
          <w:rFonts w:asciiTheme="majorHAnsi" w:hAnsiTheme="majorHAnsi" w:cstheme="majorHAnsi"/>
          <w:i/>
          <w:iCs/>
        </w:rPr>
        <w:t>svy: proportion</w:t>
      </w:r>
      <w:r w:rsidR="00FE3412" w:rsidRPr="00FE3412">
        <w:rPr>
          <w:rFonts w:asciiTheme="majorHAnsi" w:hAnsiTheme="majorHAnsi" w:cstheme="majorHAnsi"/>
        </w:rPr>
        <w:t xml:space="preserve"> to make proportions of all of my variables from the BRFSS dataset to aggregate them at the state level. </w:t>
      </w:r>
      <w:r>
        <w:rPr>
          <w:rFonts w:asciiTheme="majorHAnsi" w:hAnsiTheme="majorHAnsi" w:cstheme="majorHAnsi"/>
        </w:rPr>
        <w:t xml:space="preserve">The soda tax variable also had to be aggregated at the state level by averaging the county level soda taxes by state. </w:t>
      </w:r>
      <w:r w:rsidR="00FE3412" w:rsidRPr="00FE3412">
        <w:rPr>
          <w:rFonts w:asciiTheme="majorHAnsi" w:hAnsiTheme="majorHAnsi" w:cstheme="majorHAnsi"/>
        </w:rPr>
        <w:t>I then exporte</w:t>
      </w:r>
      <w:r>
        <w:rPr>
          <w:rFonts w:asciiTheme="majorHAnsi" w:hAnsiTheme="majorHAnsi" w:cstheme="majorHAnsi"/>
        </w:rPr>
        <w:t>d</w:t>
      </w:r>
      <w:r w:rsidR="00FE3412" w:rsidRPr="00FE3412">
        <w:rPr>
          <w:rFonts w:asciiTheme="majorHAnsi" w:hAnsiTheme="majorHAnsi" w:cstheme="majorHAnsi"/>
        </w:rPr>
        <w:t xml:space="preserve"> output</w:t>
      </w:r>
      <w:r>
        <w:rPr>
          <w:rFonts w:asciiTheme="majorHAnsi" w:hAnsiTheme="majorHAnsi" w:cstheme="majorHAnsi"/>
        </w:rPr>
        <w:t>s</w:t>
      </w:r>
      <w:r w:rsidR="00FE3412" w:rsidRPr="00FE3412">
        <w:rPr>
          <w:rFonts w:asciiTheme="majorHAnsi" w:hAnsiTheme="majorHAnsi" w:cstheme="majorHAnsi"/>
        </w:rPr>
        <w:t xml:space="preserve"> to </w:t>
      </w:r>
      <w:r w:rsidR="00F0146F">
        <w:rPr>
          <w:rFonts w:asciiTheme="majorHAnsi" w:hAnsiTheme="majorHAnsi" w:cstheme="majorHAnsi"/>
        </w:rPr>
        <w:t>Microsoft E</w:t>
      </w:r>
      <w:r w:rsidR="00FE3412" w:rsidRPr="00FE3412">
        <w:rPr>
          <w:rFonts w:asciiTheme="majorHAnsi" w:hAnsiTheme="majorHAnsi" w:cstheme="majorHAnsi"/>
        </w:rPr>
        <w:t xml:space="preserve">xcel to combine the USDA and CDC datasets. </w:t>
      </w:r>
    </w:p>
    <w:p w14:paraId="7C09865D" w14:textId="77777777" w:rsidR="00176135" w:rsidRDefault="00176135" w:rsidP="00176135">
      <w:pPr>
        <w:spacing w:line="480" w:lineRule="auto"/>
        <w:rPr>
          <w:rFonts w:asciiTheme="majorHAnsi" w:hAnsiTheme="majorHAnsi" w:cstheme="majorHAnsi"/>
        </w:rPr>
      </w:pPr>
    </w:p>
    <w:p w14:paraId="75FD99FF" w14:textId="3D5889CF" w:rsidR="00C40AEB" w:rsidRDefault="005A05D1" w:rsidP="00176135">
      <w:pPr>
        <w:spacing w:line="480" w:lineRule="auto"/>
        <w:rPr>
          <w:rFonts w:asciiTheme="majorHAnsi" w:hAnsiTheme="majorHAnsi" w:cstheme="majorHAnsi"/>
        </w:rPr>
      </w:pPr>
      <w:r>
        <w:rPr>
          <w:rFonts w:asciiTheme="majorHAnsi" w:hAnsiTheme="majorHAnsi" w:cstheme="majorHAnsi"/>
        </w:rPr>
        <w:t>To analyze the data, I decided to run separate Ordina</w:t>
      </w:r>
      <w:r w:rsidR="00DF00C1">
        <w:rPr>
          <w:rFonts w:asciiTheme="majorHAnsi" w:hAnsiTheme="majorHAnsi" w:cstheme="majorHAnsi"/>
        </w:rPr>
        <w:t>r</w:t>
      </w:r>
      <w:r>
        <w:rPr>
          <w:rFonts w:asciiTheme="majorHAnsi" w:hAnsiTheme="majorHAnsi" w:cstheme="majorHAnsi"/>
        </w:rPr>
        <w:t xml:space="preserve">y Least Squares regressions separating by year and dependent variable. The variables for obesity and diabetes were interchanged as control variables depending on which one was used as the dependent variable. I then ran the </w:t>
      </w:r>
      <w:r w:rsidR="00F0146F">
        <w:rPr>
          <w:rFonts w:asciiTheme="majorHAnsi" w:hAnsiTheme="majorHAnsi" w:cstheme="majorHAnsi"/>
        </w:rPr>
        <w:t xml:space="preserve">2-year </w:t>
      </w:r>
      <w:r>
        <w:rPr>
          <w:rFonts w:asciiTheme="majorHAnsi" w:hAnsiTheme="majorHAnsi" w:cstheme="majorHAnsi"/>
        </w:rPr>
        <w:t>data as panel data</w:t>
      </w:r>
      <w:r w:rsidR="00C40AEB">
        <w:rPr>
          <w:rFonts w:asciiTheme="majorHAnsi" w:hAnsiTheme="majorHAnsi" w:cstheme="majorHAnsi"/>
        </w:rPr>
        <w:t xml:space="preserve"> using xtreg for both diabetes and obesity.</w:t>
      </w:r>
      <w:r w:rsidR="00F0146F">
        <w:rPr>
          <w:rFonts w:asciiTheme="majorHAnsi" w:hAnsiTheme="majorHAnsi" w:cstheme="majorHAnsi"/>
        </w:rPr>
        <w:t xml:space="preserve"> I included fixed effect and random effect regressions.</w:t>
      </w:r>
    </w:p>
    <w:p w14:paraId="08ABA2EB" w14:textId="77777777" w:rsidR="00176135" w:rsidRDefault="00176135" w:rsidP="00176135">
      <w:pPr>
        <w:spacing w:line="480" w:lineRule="auto"/>
        <w:rPr>
          <w:rFonts w:asciiTheme="majorHAnsi" w:hAnsiTheme="majorHAnsi" w:cstheme="majorHAnsi"/>
        </w:rPr>
      </w:pPr>
    </w:p>
    <w:p w14:paraId="7CD3CC0A" w14:textId="583D7550" w:rsidR="00FE3412" w:rsidRPr="00FE3412" w:rsidRDefault="00C40AEB" w:rsidP="00176135">
      <w:pPr>
        <w:spacing w:line="480" w:lineRule="auto"/>
        <w:rPr>
          <w:rFonts w:asciiTheme="majorHAnsi" w:hAnsiTheme="majorHAnsi" w:cstheme="majorHAnsi"/>
        </w:rPr>
      </w:pPr>
      <w:r>
        <w:rPr>
          <w:rFonts w:asciiTheme="majorHAnsi" w:hAnsiTheme="majorHAnsi" w:cstheme="majorHAnsi"/>
        </w:rPr>
        <w:t>For the descriptive statistics, I used the summarize function and then used graphs including scatterplots and histograms.</w:t>
      </w:r>
      <w:r w:rsidR="00FE3412" w:rsidRPr="00FE3412">
        <w:rPr>
          <w:rFonts w:asciiTheme="majorHAnsi" w:hAnsiTheme="majorHAnsi" w:cstheme="majorHAnsi"/>
        </w:rPr>
        <w:t xml:space="preserve"> </w:t>
      </w:r>
    </w:p>
    <w:p w14:paraId="0F1009E7" w14:textId="77777777" w:rsidR="00FE3412" w:rsidRPr="00706823" w:rsidRDefault="00FE3412" w:rsidP="00176135">
      <w:pPr>
        <w:pStyle w:val="NormalWeb"/>
        <w:spacing w:before="0" w:beforeAutospacing="0" w:after="0" w:afterAutospacing="0" w:line="480" w:lineRule="auto"/>
        <w:rPr>
          <w:rFonts w:asciiTheme="majorHAnsi" w:hAnsiTheme="majorHAnsi" w:cstheme="majorHAnsi"/>
        </w:rPr>
      </w:pPr>
    </w:p>
    <w:p w14:paraId="7D4F3650" w14:textId="62E39AF7" w:rsidR="00AC7D22" w:rsidRPr="008A72B5" w:rsidRDefault="00FE3412" w:rsidP="00176135">
      <w:pPr>
        <w:pStyle w:val="NormalWeb"/>
        <w:spacing w:before="0" w:beforeAutospacing="0" w:after="0" w:afterAutospacing="0" w:line="480" w:lineRule="auto"/>
        <w:rPr>
          <w:rFonts w:asciiTheme="majorHAnsi" w:hAnsiTheme="majorHAnsi" w:cstheme="majorHAnsi"/>
          <w:b/>
          <w:bCs/>
        </w:rPr>
      </w:pPr>
      <w:r w:rsidRPr="003A5003">
        <w:rPr>
          <w:rFonts w:asciiTheme="majorHAnsi" w:hAnsiTheme="majorHAnsi" w:cstheme="majorHAnsi"/>
          <w:b/>
          <w:bCs/>
        </w:rPr>
        <w:t>Results</w:t>
      </w:r>
    </w:p>
    <w:p w14:paraId="7E1B5D66" w14:textId="6A463D9F" w:rsidR="00831F8C" w:rsidRDefault="00DF00C1" w:rsidP="00176135">
      <w:pPr>
        <w:pStyle w:val="NormalWeb"/>
        <w:spacing w:before="0" w:beforeAutospacing="0" w:after="0" w:afterAutospacing="0" w:line="480" w:lineRule="auto"/>
        <w:rPr>
          <w:rFonts w:asciiTheme="majorHAnsi" w:hAnsiTheme="majorHAnsi" w:cstheme="majorHAnsi"/>
        </w:rPr>
      </w:pPr>
      <w:r w:rsidRPr="00DF00C1">
        <w:rPr>
          <w:rFonts w:asciiTheme="majorHAnsi" w:hAnsiTheme="majorHAnsi" w:cstheme="majorHAnsi"/>
        </w:rPr>
        <w:t>Looking at the output for the simple linear regressions in figures 1 and 2, soda tax was not found to be a statistically significant predictor of diabetes or obesity</w:t>
      </w:r>
      <w:r>
        <w:rPr>
          <w:rFonts w:asciiTheme="majorHAnsi" w:hAnsiTheme="majorHAnsi" w:cstheme="majorHAnsi"/>
        </w:rPr>
        <w:t>.</w:t>
      </w:r>
      <w:r w:rsidR="00831F8C">
        <w:rPr>
          <w:rFonts w:asciiTheme="majorHAnsi" w:hAnsiTheme="majorHAnsi" w:cstheme="majorHAnsi"/>
        </w:rPr>
        <w:t xml:space="preserve"> The same was true for the panel data regressions in figure 3.</w:t>
      </w:r>
      <w:r>
        <w:rPr>
          <w:rFonts w:asciiTheme="majorHAnsi" w:hAnsiTheme="majorHAnsi" w:cstheme="majorHAnsi"/>
        </w:rPr>
        <w:t xml:space="preserve"> According to the correlations in figure 7, obesity and diabetes in the sample were strongly positively correlated at 0.829 on a scale of -1 to 1. Despite the strong positive relationship, the regressions have slightly opposing signs on their coefficients although close to 0. </w:t>
      </w:r>
    </w:p>
    <w:p w14:paraId="23B6F819" w14:textId="77777777" w:rsidR="00176135" w:rsidRDefault="00176135" w:rsidP="00176135">
      <w:pPr>
        <w:pStyle w:val="NormalWeb"/>
        <w:spacing w:before="0" w:beforeAutospacing="0" w:after="0" w:afterAutospacing="0" w:line="480" w:lineRule="auto"/>
        <w:rPr>
          <w:rFonts w:asciiTheme="majorHAnsi" w:hAnsiTheme="majorHAnsi" w:cstheme="majorHAnsi"/>
        </w:rPr>
      </w:pPr>
    </w:p>
    <w:p w14:paraId="42325FF4" w14:textId="3F2D4651" w:rsidR="00A56C4D" w:rsidRDefault="00DF00C1"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Interestingly</w:t>
      </w:r>
      <w:r w:rsidR="00F0146F">
        <w:rPr>
          <w:rFonts w:asciiTheme="majorHAnsi" w:hAnsiTheme="majorHAnsi" w:cstheme="majorHAnsi"/>
        </w:rPr>
        <w:t>,</w:t>
      </w:r>
      <w:r>
        <w:rPr>
          <w:rFonts w:asciiTheme="majorHAnsi" w:hAnsiTheme="majorHAnsi" w:cstheme="majorHAnsi"/>
        </w:rPr>
        <w:t xml:space="preserve"> having an income of $35,000 or more had a slight positive relationship with the incidence of diabetes and obesity. That could be because the income cut off was too low to effectively examine people of low socioeconomic status versus those not. Its relationship is not strong enough to be statistically significant for </w:t>
      </w:r>
      <w:r w:rsidR="00831F8C">
        <w:rPr>
          <w:rFonts w:asciiTheme="majorHAnsi" w:hAnsiTheme="majorHAnsi" w:cstheme="majorHAnsi"/>
        </w:rPr>
        <w:t>2008</w:t>
      </w:r>
      <w:r>
        <w:rPr>
          <w:rFonts w:asciiTheme="majorHAnsi" w:hAnsiTheme="majorHAnsi" w:cstheme="majorHAnsi"/>
        </w:rPr>
        <w:t xml:space="preserve"> or </w:t>
      </w:r>
      <w:r w:rsidR="00831F8C">
        <w:rPr>
          <w:rFonts w:asciiTheme="majorHAnsi" w:hAnsiTheme="majorHAnsi" w:cstheme="majorHAnsi"/>
        </w:rPr>
        <w:t>in</w:t>
      </w:r>
      <w:r>
        <w:rPr>
          <w:rFonts w:asciiTheme="majorHAnsi" w:hAnsiTheme="majorHAnsi" w:cstheme="majorHAnsi"/>
        </w:rPr>
        <w:t xml:space="preserve"> the panel data regressions </w:t>
      </w:r>
      <w:r w:rsidR="00831F8C">
        <w:rPr>
          <w:rFonts w:asciiTheme="majorHAnsi" w:hAnsiTheme="majorHAnsi" w:cstheme="majorHAnsi"/>
        </w:rPr>
        <w:t xml:space="preserve">(see figures </w:t>
      </w:r>
      <w:r w:rsidR="00831F8C">
        <w:rPr>
          <w:rFonts w:asciiTheme="majorHAnsi" w:hAnsiTheme="majorHAnsi" w:cstheme="majorHAnsi"/>
        </w:rPr>
        <w:lastRenderedPageBreak/>
        <w:t>1, 3,)</w:t>
      </w:r>
      <w:r>
        <w:rPr>
          <w:rFonts w:asciiTheme="majorHAnsi" w:hAnsiTheme="majorHAnsi" w:cstheme="majorHAnsi"/>
        </w:rPr>
        <w:t>.</w:t>
      </w:r>
      <w:r w:rsidR="00831F8C">
        <w:rPr>
          <w:rFonts w:asciiTheme="majorHAnsi" w:hAnsiTheme="majorHAnsi" w:cstheme="majorHAnsi"/>
        </w:rPr>
        <w:t xml:space="preserve"> The income variable was very stati</w:t>
      </w:r>
      <w:r w:rsidR="008A72B5">
        <w:rPr>
          <w:rFonts w:asciiTheme="majorHAnsi" w:hAnsiTheme="majorHAnsi" w:cstheme="majorHAnsi"/>
        </w:rPr>
        <w:t>sti</w:t>
      </w:r>
      <w:r w:rsidR="00831F8C">
        <w:rPr>
          <w:rFonts w:asciiTheme="majorHAnsi" w:hAnsiTheme="majorHAnsi" w:cstheme="majorHAnsi"/>
        </w:rPr>
        <w:t>cally significant for the 2018 OLS regression, meaning it was significant at the 1% significance level (see figure 2).</w:t>
      </w:r>
    </w:p>
    <w:p w14:paraId="46EF6D70" w14:textId="77777777" w:rsidR="00176135" w:rsidRDefault="00176135" w:rsidP="00176135">
      <w:pPr>
        <w:pStyle w:val="NormalWeb"/>
        <w:spacing w:before="0" w:beforeAutospacing="0" w:after="0" w:afterAutospacing="0" w:line="480" w:lineRule="auto"/>
        <w:rPr>
          <w:rFonts w:asciiTheme="majorHAnsi" w:hAnsiTheme="majorHAnsi" w:cstheme="majorHAnsi"/>
        </w:rPr>
      </w:pPr>
    </w:p>
    <w:p w14:paraId="266EDB81" w14:textId="49EB7F64" w:rsidR="00831F8C" w:rsidRDefault="00831F8C"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 xml:space="preserve">Being above the age of 65 years old was </w:t>
      </w:r>
      <w:r w:rsidR="008A72B5">
        <w:rPr>
          <w:rFonts w:asciiTheme="majorHAnsi" w:hAnsiTheme="majorHAnsi" w:cstheme="majorHAnsi"/>
        </w:rPr>
        <w:t>statistically</w:t>
      </w:r>
      <w:r>
        <w:rPr>
          <w:rFonts w:asciiTheme="majorHAnsi" w:hAnsiTheme="majorHAnsi" w:cstheme="majorHAnsi"/>
        </w:rPr>
        <w:t xml:space="preserve"> significant at the 1% significance level for diabetes in the year 2008 but not at all significant for the year 20</w:t>
      </w:r>
      <w:r w:rsidR="0082279E">
        <w:rPr>
          <w:rFonts w:asciiTheme="majorHAnsi" w:hAnsiTheme="majorHAnsi" w:cstheme="majorHAnsi"/>
        </w:rPr>
        <w:t>1</w:t>
      </w:r>
      <w:r>
        <w:rPr>
          <w:rFonts w:asciiTheme="majorHAnsi" w:hAnsiTheme="majorHAnsi" w:cstheme="majorHAnsi"/>
        </w:rPr>
        <w:t xml:space="preserve">8 or for either year for obesity for the OLS regressions. Its results were the inverse of the prior mentioned income variable. </w:t>
      </w:r>
      <w:r w:rsidR="004B4BEF">
        <w:rPr>
          <w:rFonts w:asciiTheme="majorHAnsi" w:hAnsiTheme="majorHAnsi" w:cstheme="majorHAnsi"/>
        </w:rPr>
        <w:t xml:space="preserve">This is one of the most </w:t>
      </w:r>
      <w:r w:rsidR="008A72B5">
        <w:rPr>
          <w:rFonts w:asciiTheme="majorHAnsi" w:hAnsiTheme="majorHAnsi" w:cstheme="majorHAnsi"/>
        </w:rPr>
        <w:t>statistically</w:t>
      </w:r>
      <w:r w:rsidR="004B4BEF">
        <w:rPr>
          <w:rFonts w:asciiTheme="majorHAnsi" w:hAnsiTheme="majorHAnsi" w:cstheme="majorHAnsi"/>
        </w:rPr>
        <w:t xml:space="preserve"> significant predictor variables in the panel regression (see figure 3). It was statistically significant at the 1% level for the regular panel regression for diabetes and obesity</w:t>
      </w:r>
      <w:r w:rsidR="008A72B5">
        <w:rPr>
          <w:rFonts w:asciiTheme="majorHAnsi" w:hAnsiTheme="majorHAnsi" w:cstheme="majorHAnsi"/>
        </w:rPr>
        <w:t>, and the fixed effects regression for obesity. It was significant at the 5% level for the random effect regression for obesity. Considering that the correlation with both obesity and diabetes for age over 65 is over 0.54 for both, it makes sense that age would be a good predictor for these lifestyle diseases (see figure 7).</w:t>
      </w:r>
    </w:p>
    <w:p w14:paraId="6A830394" w14:textId="77777777" w:rsidR="00176135" w:rsidRDefault="00176135" w:rsidP="00176135">
      <w:pPr>
        <w:pStyle w:val="NormalWeb"/>
        <w:spacing w:before="0" w:beforeAutospacing="0" w:after="0" w:afterAutospacing="0" w:line="480" w:lineRule="auto"/>
        <w:rPr>
          <w:rFonts w:asciiTheme="majorHAnsi" w:hAnsiTheme="majorHAnsi" w:cstheme="majorHAnsi"/>
        </w:rPr>
      </w:pPr>
    </w:p>
    <w:p w14:paraId="7DE4CC1B" w14:textId="4626C62D" w:rsidR="00D95B52" w:rsidRDefault="008A72B5"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What is interesting for the Hispanic variable is that it has an inverse relationship with both diabetes and obesity.</w:t>
      </w:r>
      <w:r w:rsidR="00036AD0">
        <w:rPr>
          <w:rFonts w:asciiTheme="majorHAnsi" w:hAnsiTheme="majorHAnsi" w:cstheme="majorHAnsi"/>
        </w:rPr>
        <w:t xml:space="preserve"> Asian also ha</w:t>
      </w:r>
      <w:r w:rsidR="0082279E">
        <w:rPr>
          <w:rFonts w:asciiTheme="majorHAnsi" w:hAnsiTheme="majorHAnsi" w:cstheme="majorHAnsi"/>
        </w:rPr>
        <w:t>d</w:t>
      </w:r>
      <w:r w:rsidR="00036AD0">
        <w:rPr>
          <w:rFonts w:asciiTheme="majorHAnsi" w:hAnsiTheme="majorHAnsi" w:cstheme="majorHAnsi"/>
        </w:rPr>
        <w:t xml:space="preserve"> that at the 1% significant level for the obesity OLS in 2008 and all of the obesity panel regressions. Having a high proportion of people who identify as Asian seem to be a strong predictor of lower obesity rates. That was not the case for </w:t>
      </w:r>
      <w:r w:rsidR="004F4E96">
        <w:rPr>
          <w:rFonts w:asciiTheme="majorHAnsi" w:hAnsiTheme="majorHAnsi" w:cstheme="majorHAnsi"/>
        </w:rPr>
        <w:t>diabetes</w:t>
      </w:r>
      <w:r w:rsidR="00036AD0">
        <w:rPr>
          <w:rFonts w:asciiTheme="majorHAnsi" w:hAnsiTheme="majorHAnsi" w:cstheme="majorHAnsi"/>
        </w:rPr>
        <w:t xml:space="preserve">. </w:t>
      </w:r>
      <w:r w:rsidR="004F4E96">
        <w:rPr>
          <w:rFonts w:asciiTheme="majorHAnsi" w:hAnsiTheme="majorHAnsi" w:cstheme="majorHAnsi"/>
        </w:rPr>
        <w:t xml:space="preserve">Conversely, people who identify as Black are statistically significant at the 5% level for obesity for the 2018 OLS and the panel data regression for fixed effects with a positive relationship. That mean a 1 unit increase in </w:t>
      </w:r>
      <w:r w:rsidR="0082279E">
        <w:rPr>
          <w:rFonts w:asciiTheme="majorHAnsi" w:hAnsiTheme="majorHAnsi" w:cstheme="majorHAnsi"/>
        </w:rPr>
        <w:t>B</w:t>
      </w:r>
      <w:r w:rsidR="004F4E96">
        <w:rPr>
          <w:rFonts w:asciiTheme="majorHAnsi" w:hAnsiTheme="majorHAnsi" w:cstheme="majorHAnsi"/>
        </w:rPr>
        <w:t>lack people</w:t>
      </w:r>
      <w:r w:rsidR="0082279E">
        <w:rPr>
          <w:rFonts w:asciiTheme="majorHAnsi" w:hAnsiTheme="majorHAnsi" w:cstheme="majorHAnsi"/>
        </w:rPr>
        <w:t xml:space="preserve"> is related to </w:t>
      </w:r>
      <w:r w:rsidR="004F4E96">
        <w:rPr>
          <w:rFonts w:asciiTheme="majorHAnsi" w:hAnsiTheme="majorHAnsi" w:cstheme="majorHAnsi"/>
        </w:rPr>
        <w:t>a 0.122 unit increase in obesity for the fixed effects regression.</w:t>
      </w:r>
      <w:r w:rsidR="00AC7D22">
        <w:rPr>
          <w:rFonts w:asciiTheme="majorHAnsi" w:hAnsiTheme="majorHAnsi" w:cstheme="majorHAnsi"/>
        </w:rPr>
        <w:t xml:space="preserve"> </w:t>
      </w:r>
    </w:p>
    <w:p w14:paraId="588D9073" w14:textId="77777777" w:rsidR="00176135" w:rsidRDefault="00176135" w:rsidP="00176135">
      <w:pPr>
        <w:pStyle w:val="NormalWeb"/>
        <w:spacing w:before="0" w:beforeAutospacing="0" w:after="0" w:afterAutospacing="0" w:line="480" w:lineRule="auto"/>
        <w:rPr>
          <w:rFonts w:asciiTheme="majorHAnsi" w:hAnsiTheme="majorHAnsi" w:cstheme="majorHAnsi"/>
        </w:rPr>
      </w:pPr>
    </w:p>
    <w:p w14:paraId="671D9EC0" w14:textId="620F6C41" w:rsidR="008A72B5" w:rsidRDefault="00AC7D22"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lastRenderedPageBreak/>
        <w:t>Much like the other variables</w:t>
      </w:r>
      <w:r w:rsidR="00D95B52">
        <w:rPr>
          <w:rFonts w:asciiTheme="majorHAnsi" w:hAnsiTheme="majorHAnsi" w:cstheme="majorHAnsi"/>
        </w:rPr>
        <w:t>,</w:t>
      </w:r>
      <w:r>
        <w:rPr>
          <w:rFonts w:asciiTheme="majorHAnsi" w:hAnsiTheme="majorHAnsi" w:cstheme="majorHAnsi"/>
        </w:rPr>
        <w:t xml:space="preserve"> the coefficient for Native American or Indigenous </w:t>
      </w:r>
      <w:r w:rsidR="00D95B52">
        <w:rPr>
          <w:rFonts w:asciiTheme="majorHAnsi" w:hAnsiTheme="majorHAnsi" w:cstheme="majorHAnsi"/>
        </w:rPr>
        <w:t>had opposing signs for diabetes and obesity. It ha</w:t>
      </w:r>
      <w:r w:rsidR="00176135">
        <w:rPr>
          <w:rFonts w:asciiTheme="majorHAnsi" w:hAnsiTheme="majorHAnsi" w:cstheme="majorHAnsi"/>
        </w:rPr>
        <w:t>d</w:t>
      </w:r>
      <w:r w:rsidR="00D95B52">
        <w:rPr>
          <w:rFonts w:asciiTheme="majorHAnsi" w:hAnsiTheme="majorHAnsi" w:cstheme="majorHAnsi"/>
        </w:rPr>
        <w:t xml:space="preserve"> a negative relationship with diabetes and a positive one with obesity. That means that higher proportions of Native Americans </w:t>
      </w:r>
      <w:r w:rsidR="00EE10CE">
        <w:rPr>
          <w:rFonts w:asciiTheme="majorHAnsi" w:hAnsiTheme="majorHAnsi" w:cstheme="majorHAnsi"/>
        </w:rPr>
        <w:t>are</w:t>
      </w:r>
      <w:r w:rsidR="00D95B52">
        <w:rPr>
          <w:rFonts w:asciiTheme="majorHAnsi" w:hAnsiTheme="majorHAnsi" w:cstheme="majorHAnsi"/>
        </w:rPr>
        <w:t xml:space="preserve"> associated with lower incidence of diabetes and higher incidence of obesity. These results are significant at the 5% level for the 2008 OLS for both obesity and diabetes and for obesity regular panel</w:t>
      </w:r>
      <w:r w:rsidR="00176135">
        <w:rPr>
          <w:rFonts w:asciiTheme="majorHAnsi" w:hAnsiTheme="majorHAnsi" w:cstheme="majorHAnsi"/>
        </w:rPr>
        <w:t xml:space="preserve"> and random effect</w:t>
      </w:r>
      <w:r w:rsidR="00D95B52">
        <w:rPr>
          <w:rFonts w:asciiTheme="majorHAnsi" w:hAnsiTheme="majorHAnsi" w:cstheme="majorHAnsi"/>
        </w:rPr>
        <w:t xml:space="preserve"> regression</w:t>
      </w:r>
      <w:r w:rsidR="00176135">
        <w:rPr>
          <w:rFonts w:asciiTheme="majorHAnsi" w:hAnsiTheme="majorHAnsi" w:cstheme="majorHAnsi"/>
        </w:rPr>
        <w:t>s</w:t>
      </w:r>
      <w:r w:rsidR="00D95B52">
        <w:rPr>
          <w:rFonts w:asciiTheme="majorHAnsi" w:hAnsiTheme="majorHAnsi" w:cstheme="majorHAnsi"/>
        </w:rPr>
        <w:t>. It is significant at the 1% level for the diabetes panel data except for the fixed effect.</w:t>
      </w:r>
    </w:p>
    <w:p w14:paraId="04B8F1F4" w14:textId="77777777" w:rsidR="00176135" w:rsidRDefault="00176135" w:rsidP="00176135">
      <w:pPr>
        <w:pStyle w:val="NormalWeb"/>
        <w:spacing w:before="0" w:beforeAutospacing="0" w:after="0" w:afterAutospacing="0" w:line="480" w:lineRule="auto"/>
        <w:rPr>
          <w:rFonts w:asciiTheme="majorHAnsi" w:hAnsiTheme="majorHAnsi" w:cstheme="majorHAnsi"/>
        </w:rPr>
      </w:pPr>
    </w:p>
    <w:p w14:paraId="6242BC7F" w14:textId="4FF9147D" w:rsidR="004F4E96" w:rsidRDefault="004F4E96"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As expected, having a college education or higher was associated with lower incidence of diabetes and obesity. This result was consistent with the literature. The relationship w</w:t>
      </w:r>
      <w:r w:rsidR="00176135">
        <w:rPr>
          <w:rFonts w:asciiTheme="majorHAnsi" w:hAnsiTheme="majorHAnsi" w:cstheme="majorHAnsi"/>
        </w:rPr>
        <w:t xml:space="preserve">as </w:t>
      </w:r>
      <w:r>
        <w:rPr>
          <w:rFonts w:asciiTheme="majorHAnsi" w:hAnsiTheme="majorHAnsi" w:cstheme="majorHAnsi"/>
        </w:rPr>
        <w:t>statistically significant at the 5% significance level for the 2008 Diabetes OLS, meaning that for a 1 unit increase in college educated people, there was a 0.053 unit decrease in diabetes. Similarly, there was the same significance for this variable for the panel data random effects regression.</w:t>
      </w:r>
    </w:p>
    <w:p w14:paraId="1F08F659" w14:textId="2F278E6A" w:rsidR="008A72B5" w:rsidRDefault="008A72B5"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Although physical activity had a consistently</w:t>
      </w:r>
      <w:r w:rsidR="00D57890">
        <w:rPr>
          <w:rFonts w:asciiTheme="majorHAnsi" w:hAnsiTheme="majorHAnsi" w:cstheme="majorHAnsi"/>
        </w:rPr>
        <w:t xml:space="preserve"> negative relationship with both diabetes and obesity (see figures 1,</w:t>
      </w:r>
      <w:r w:rsidR="00815501">
        <w:rPr>
          <w:rFonts w:asciiTheme="majorHAnsi" w:hAnsiTheme="majorHAnsi" w:cstheme="majorHAnsi"/>
        </w:rPr>
        <w:t xml:space="preserve"> </w:t>
      </w:r>
      <w:r w:rsidR="00D57890">
        <w:rPr>
          <w:rFonts w:asciiTheme="majorHAnsi" w:hAnsiTheme="majorHAnsi" w:cstheme="majorHAnsi"/>
        </w:rPr>
        <w:t>2, &amp; 3), this variable had no statistical significance and the coefficient magnitudes were fairly small.</w:t>
      </w:r>
      <w:r w:rsidR="00D95B52">
        <w:rPr>
          <w:rFonts w:asciiTheme="majorHAnsi" w:hAnsiTheme="majorHAnsi" w:cstheme="majorHAnsi"/>
        </w:rPr>
        <w:t xml:space="preserve"> Similarly, smoking did not have any visible trends except for its coefficients being negative for all of the panel data regressions. It did not have any statistical significance for any of the regressions.</w:t>
      </w:r>
    </w:p>
    <w:p w14:paraId="1B8F4324" w14:textId="77777777" w:rsidR="00176135" w:rsidRDefault="00176135" w:rsidP="00176135">
      <w:pPr>
        <w:pStyle w:val="NormalWeb"/>
        <w:spacing w:before="0" w:beforeAutospacing="0" w:after="0" w:afterAutospacing="0" w:line="480" w:lineRule="auto"/>
        <w:rPr>
          <w:rFonts w:asciiTheme="majorHAnsi" w:hAnsiTheme="majorHAnsi" w:cstheme="majorHAnsi"/>
        </w:rPr>
      </w:pPr>
    </w:p>
    <w:p w14:paraId="06AB3A02" w14:textId="75D67B1F" w:rsidR="00D57890" w:rsidRDefault="004F4E96"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One of the mor</w:t>
      </w:r>
      <w:r w:rsidR="00815501">
        <w:rPr>
          <w:rFonts w:asciiTheme="majorHAnsi" w:hAnsiTheme="majorHAnsi" w:cstheme="majorHAnsi"/>
        </w:rPr>
        <w:t>e</w:t>
      </w:r>
      <w:r>
        <w:rPr>
          <w:rFonts w:asciiTheme="majorHAnsi" w:hAnsiTheme="majorHAnsi" w:cstheme="majorHAnsi"/>
        </w:rPr>
        <w:t xml:space="preserve"> surprising results was the strong relationship between female</w:t>
      </w:r>
      <w:r w:rsidR="00815501">
        <w:rPr>
          <w:rFonts w:asciiTheme="majorHAnsi" w:hAnsiTheme="majorHAnsi" w:cstheme="majorHAnsi"/>
        </w:rPr>
        <w:t xml:space="preserve"> and obesity. Compared to diabetes that had a positive relationship, obesity had a negative </w:t>
      </w:r>
      <w:r w:rsidR="00176135">
        <w:rPr>
          <w:rFonts w:asciiTheme="majorHAnsi" w:hAnsiTheme="majorHAnsi" w:cstheme="majorHAnsi"/>
        </w:rPr>
        <w:t>one.</w:t>
      </w:r>
      <w:r w:rsidR="00815501">
        <w:rPr>
          <w:rFonts w:asciiTheme="majorHAnsi" w:hAnsiTheme="majorHAnsi" w:cstheme="majorHAnsi"/>
        </w:rPr>
        <w:t xml:space="preserve"> </w:t>
      </w:r>
      <w:r w:rsidR="00176135">
        <w:rPr>
          <w:rFonts w:asciiTheme="majorHAnsi" w:hAnsiTheme="majorHAnsi" w:cstheme="majorHAnsi"/>
        </w:rPr>
        <w:t>At</w:t>
      </w:r>
      <w:r w:rsidR="00815501">
        <w:rPr>
          <w:rFonts w:asciiTheme="majorHAnsi" w:hAnsiTheme="majorHAnsi" w:cstheme="majorHAnsi"/>
        </w:rPr>
        <w:t xml:space="preserve"> the 1% level</w:t>
      </w:r>
      <w:r w:rsidR="00176135">
        <w:rPr>
          <w:rFonts w:asciiTheme="majorHAnsi" w:hAnsiTheme="majorHAnsi" w:cstheme="majorHAnsi"/>
        </w:rPr>
        <w:t xml:space="preserve"> were</w:t>
      </w:r>
      <w:r w:rsidR="00815501">
        <w:rPr>
          <w:rFonts w:asciiTheme="majorHAnsi" w:hAnsiTheme="majorHAnsi" w:cstheme="majorHAnsi"/>
        </w:rPr>
        <w:t xml:space="preserve"> all of the obesity regressions except for the 2018 OLS, which was only significant at </w:t>
      </w:r>
      <w:r w:rsidR="00815501">
        <w:rPr>
          <w:rFonts w:asciiTheme="majorHAnsi" w:hAnsiTheme="majorHAnsi" w:cstheme="majorHAnsi"/>
        </w:rPr>
        <w:lastRenderedPageBreak/>
        <w:t>the 5% level. More than that, the coefficients are some of the largest in the sample. For a 1 unit increase in the proportion of females, there was a 1.3 to 1.8 unit decrease in the incidence of obesity. This result is consistent with current national data in which 43% of men were obese while only 41% women were. (NIDDK 2020)</w:t>
      </w:r>
    </w:p>
    <w:p w14:paraId="403E3FEF" w14:textId="77777777" w:rsidR="00176135" w:rsidRDefault="00176135" w:rsidP="00176135">
      <w:pPr>
        <w:pStyle w:val="NormalWeb"/>
        <w:spacing w:before="0" w:beforeAutospacing="0" w:after="0" w:afterAutospacing="0" w:line="480" w:lineRule="auto"/>
        <w:rPr>
          <w:rFonts w:asciiTheme="majorHAnsi" w:hAnsiTheme="majorHAnsi" w:cstheme="majorHAnsi"/>
        </w:rPr>
      </w:pPr>
    </w:p>
    <w:p w14:paraId="329F7605" w14:textId="72F08268" w:rsidR="00815501" w:rsidRDefault="00815501"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Having a job was statistically significant at the 1% level</w:t>
      </w:r>
      <w:r w:rsidR="008D414D">
        <w:rPr>
          <w:rFonts w:asciiTheme="majorHAnsi" w:hAnsiTheme="majorHAnsi" w:cstheme="majorHAnsi"/>
        </w:rPr>
        <w:t xml:space="preserve"> with a negative relationship for almost all of the regressions for diabetes (see figures 1, 2, &amp; 3). The coefficients for this variable were also somewhat bigger in magnitude than the other variables but not to the point of female variable.</w:t>
      </w:r>
    </w:p>
    <w:p w14:paraId="3BD831E6" w14:textId="1A5E4A13" w:rsidR="008D6ADC" w:rsidRDefault="004B4BEF"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The Hausman Test (see figure</w:t>
      </w:r>
      <w:r w:rsidR="008A72B5">
        <w:rPr>
          <w:rFonts w:asciiTheme="majorHAnsi" w:hAnsiTheme="majorHAnsi" w:cstheme="majorHAnsi"/>
        </w:rPr>
        <w:t>s</w:t>
      </w:r>
      <w:r>
        <w:rPr>
          <w:rFonts w:asciiTheme="majorHAnsi" w:hAnsiTheme="majorHAnsi" w:cstheme="majorHAnsi"/>
        </w:rPr>
        <w:t xml:space="preserve"> 11</w:t>
      </w:r>
      <w:r w:rsidR="008A72B5">
        <w:rPr>
          <w:rFonts w:asciiTheme="majorHAnsi" w:hAnsiTheme="majorHAnsi" w:cstheme="majorHAnsi"/>
        </w:rPr>
        <w:t xml:space="preserve"> &amp; 12</w:t>
      </w:r>
      <w:r>
        <w:rPr>
          <w:rFonts w:asciiTheme="majorHAnsi" w:hAnsiTheme="majorHAnsi" w:cstheme="majorHAnsi"/>
        </w:rPr>
        <w:t>) failed to reject the null hypothesis when comparing the results fr</w:t>
      </w:r>
      <w:r w:rsidR="008A72B5">
        <w:rPr>
          <w:rFonts w:asciiTheme="majorHAnsi" w:hAnsiTheme="majorHAnsi" w:cstheme="majorHAnsi"/>
        </w:rPr>
        <w:t>o</w:t>
      </w:r>
      <w:r>
        <w:rPr>
          <w:rFonts w:asciiTheme="majorHAnsi" w:hAnsiTheme="majorHAnsi" w:cstheme="majorHAnsi"/>
        </w:rPr>
        <w:t xml:space="preserve">m the fixed effects regressions and the </w:t>
      </w:r>
      <w:r w:rsidR="008A72B5">
        <w:rPr>
          <w:rFonts w:asciiTheme="majorHAnsi" w:hAnsiTheme="majorHAnsi" w:cstheme="majorHAnsi"/>
        </w:rPr>
        <w:t xml:space="preserve">random effects regressions for both diabetes and obesity. Based on those results, </w:t>
      </w:r>
      <w:r w:rsidR="00EE10CE">
        <w:rPr>
          <w:rFonts w:asciiTheme="majorHAnsi" w:hAnsiTheme="majorHAnsi" w:cstheme="majorHAnsi"/>
        </w:rPr>
        <w:t>it</w:t>
      </w:r>
      <w:r w:rsidR="00176135">
        <w:rPr>
          <w:rFonts w:asciiTheme="majorHAnsi" w:hAnsiTheme="majorHAnsi" w:cstheme="majorHAnsi"/>
        </w:rPr>
        <w:t xml:space="preserve"> i</w:t>
      </w:r>
      <w:r w:rsidR="00EE10CE">
        <w:rPr>
          <w:rFonts w:asciiTheme="majorHAnsi" w:hAnsiTheme="majorHAnsi" w:cstheme="majorHAnsi"/>
        </w:rPr>
        <w:t>s</w:t>
      </w:r>
      <w:r w:rsidR="008A72B5">
        <w:rPr>
          <w:rFonts w:asciiTheme="majorHAnsi" w:hAnsiTheme="majorHAnsi" w:cstheme="majorHAnsi"/>
        </w:rPr>
        <w:t xml:space="preserve"> better to look at the results from the random effects regression rather than the fixed effects regressions because it would be more reliable.</w:t>
      </w:r>
    </w:p>
    <w:p w14:paraId="2E4C6B62" w14:textId="77777777" w:rsidR="008D6ADC" w:rsidRDefault="008D6ADC">
      <w:pPr>
        <w:rPr>
          <w:rFonts w:asciiTheme="majorHAnsi" w:hAnsiTheme="majorHAnsi" w:cstheme="majorHAnsi"/>
        </w:rPr>
      </w:pPr>
      <w:r>
        <w:rPr>
          <w:rFonts w:asciiTheme="majorHAnsi" w:hAnsiTheme="majorHAnsi" w:cstheme="majorHAnsi"/>
        </w:rPr>
        <w:br w:type="page"/>
      </w:r>
    </w:p>
    <w:p w14:paraId="60802D3F" w14:textId="4A589CAD" w:rsidR="007C5516" w:rsidRPr="003A5003" w:rsidRDefault="007C5516" w:rsidP="00176135">
      <w:pPr>
        <w:pStyle w:val="NormalWeb"/>
        <w:spacing w:before="0" w:beforeAutospacing="0" w:after="0" w:afterAutospacing="0" w:line="480" w:lineRule="auto"/>
        <w:rPr>
          <w:rFonts w:asciiTheme="majorHAnsi" w:hAnsiTheme="majorHAnsi" w:cstheme="majorHAnsi"/>
          <w:b/>
          <w:bCs/>
        </w:rPr>
      </w:pPr>
      <w:r w:rsidRPr="003A5003">
        <w:rPr>
          <w:rFonts w:asciiTheme="majorHAnsi" w:hAnsiTheme="majorHAnsi" w:cstheme="majorHAnsi"/>
          <w:b/>
          <w:bCs/>
        </w:rPr>
        <w:lastRenderedPageBreak/>
        <w:t>Figure</w:t>
      </w:r>
      <w:r w:rsidR="00A56C4D">
        <w:rPr>
          <w:rFonts w:asciiTheme="majorHAnsi" w:hAnsiTheme="majorHAnsi" w:cstheme="majorHAnsi"/>
          <w:b/>
          <w:bCs/>
        </w:rPr>
        <w:t xml:space="preserve"> 1.</w:t>
      </w:r>
      <w:r w:rsidRPr="003A5003">
        <w:rPr>
          <w:rFonts w:asciiTheme="majorHAnsi" w:hAnsiTheme="majorHAnsi" w:cstheme="majorHAnsi"/>
          <w:b/>
          <w:bCs/>
        </w:rPr>
        <w:t xml:space="preserve"> </w:t>
      </w:r>
      <w:r w:rsidR="00B86156">
        <w:rPr>
          <w:rFonts w:asciiTheme="majorHAnsi" w:hAnsiTheme="majorHAnsi" w:cstheme="majorHAnsi"/>
          <w:b/>
          <w:bCs/>
        </w:rPr>
        <w:t>2008</w:t>
      </w:r>
      <w:r w:rsidR="00A56C4D">
        <w:rPr>
          <w:rFonts w:asciiTheme="majorHAnsi" w:hAnsiTheme="majorHAnsi" w:cstheme="majorHAnsi"/>
          <w:b/>
          <w:bCs/>
        </w:rPr>
        <w:t xml:space="preserve"> </w:t>
      </w:r>
      <w:r w:rsidR="00831F8C">
        <w:rPr>
          <w:rFonts w:asciiTheme="majorHAnsi" w:hAnsiTheme="majorHAnsi" w:cstheme="majorHAnsi"/>
          <w:b/>
          <w:bCs/>
        </w:rPr>
        <w:t>Ordinary Least Squares Regression</w:t>
      </w:r>
    </w:p>
    <w:p w14:paraId="176B4C93" w14:textId="77777777" w:rsidR="00B86156" w:rsidRDefault="00B86156" w:rsidP="00176135">
      <w:pPr>
        <w:pStyle w:val="NormalWeb"/>
        <w:spacing w:before="0" w:beforeAutospacing="0" w:after="0" w:afterAutospacing="0" w:line="480" w:lineRule="auto"/>
        <w:rPr>
          <w:rFonts w:asciiTheme="majorHAnsi" w:hAnsiTheme="majorHAnsi" w:cstheme="majorHAnsi"/>
        </w:rPr>
      </w:pPr>
      <w:r w:rsidRPr="00B86156">
        <w:rPr>
          <w:rFonts w:ascii="Courier New" w:hAnsi="Courier New" w:cs="Courier New"/>
          <w:noProof/>
          <w:sz w:val="13"/>
          <w:szCs w:val="13"/>
        </w:rPr>
        <w:drawing>
          <wp:inline distT="0" distB="0" distL="0" distR="0" wp14:anchorId="717A1146" wp14:editId="696F80FB">
            <wp:extent cx="4513385" cy="5504304"/>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2088" cy="5514918"/>
                    </a:xfrm>
                    <a:prstGeom prst="rect">
                      <a:avLst/>
                    </a:prstGeom>
                  </pic:spPr>
                </pic:pic>
              </a:graphicData>
            </a:graphic>
          </wp:inline>
        </w:drawing>
      </w:r>
    </w:p>
    <w:p w14:paraId="689D5C3C" w14:textId="44C05615" w:rsidR="008D6ADC" w:rsidRDefault="008D6ADC">
      <w:pPr>
        <w:rPr>
          <w:rFonts w:asciiTheme="majorHAnsi" w:hAnsiTheme="majorHAnsi" w:cstheme="majorHAnsi"/>
        </w:rPr>
      </w:pPr>
      <w:r>
        <w:rPr>
          <w:rFonts w:asciiTheme="majorHAnsi" w:hAnsiTheme="majorHAnsi" w:cstheme="majorHAnsi"/>
        </w:rPr>
        <w:br w:type="page"/>
      </w:r>
    </w:p>
    <w:p w14:paraId="6DE23A7A" w14:textId="6A2EB25F" w:rsidR="00B86156" w:rsidRDefault="0097463D" w:rsidP="00176135">
      <w:pPr>
        <w:pStyle w:val="NormalWeb"/>
        <w:spacing w:before="0" w:beforeAutospacing="0" w:after="0" w:afterAutospacing="0" w:line="480" w:lineRule="auto"/>
        <w:rPr>
          <w:rFonts w:asciiTheme="majorHAnsi" w:hAnsiTheme="majorHAnsi" w:cstheme="majorHAnsi"/>
        </w:rPr>
      </w:pPr>
      <w:r w:rsidRPr="00AC7D22">
        <w:rPr>
          <w:rFonts w:asciiTheme="majorHAnsi" w:hAnsiTheme="majorHAnsi" w:cstheme="majorHAnsi"/>
          <w:b/>
          <w:bCs/>
        </w:rPr>
        <w:lastRenderedPageBreak/>
        <w:t>Figure</w:t>
      </w:r>
      <w:r w:rsidR="00A56C4D" w:rsidRPr="00AC7D22">
        <w:rPr>
          <w:rFonts w:asciiTheme="majorHAnsi" w:hAnsiTheme="majorHAnsi" w:cstheme="majorHAnsi"/>
          <w:b/>
          <w:bCs/>
        </w:rPr>
        <w:t xml:space="preserve"> 2.</w:t>
      </w:r>
      <w:r w:rsidRPr="00AC7D22">
        <w:rPr>
          <w:rFonts w:asciiTheme="majorHAnsi" w:hAnsiTheme="majorHAnsi" w:cstheme="majorHAnsi"/>
          <w:b/>
          <w:bCs/>
        </w:rPr>
        <w:t xml:space="preserve"> 2018</w:t>
      </w:r>
      <w:r w:rsidR="00A56C4D" w:rsidRPr="00AC7D22">
        <w:rPr>
          <w:rFonts w:asciiTheme="majorHAnsi" w:hAnsiTheme="majorHAnsi" w:cstheme="majorHAnsi"/>
          <w:b/>
          <w:bCs/>
        </w:rPr>
        <w:t xml:space="preserve"> </w:t>
      </w:r>
      <w:r w:rsidR="00831F8C">
        <w:rPr>
          <w:rFonts w:asciiTheme="majorHAnsi" w:hAnsiTheme="majorHAnsi" w:cstheme="majorHAnsi"/>
          <w:b/>
          <w:bCs/>
        </w:rPr>
        <w:t>Ordinary Least Squares Regression</w:t>
      </w:r>
    </w:p>
    <w:p w14:paraId="6A9837CB" w14:textId="5FBC899C" w:rsidR="0097463D" w:rsidRDefault="0097463D" w:rsidP="00176135">
      <w:pPr>
        <w:pStyle w:val="NormalWeb"/>
        <w:spacing w:before="0" w:beforeAutospacing="0" w:after="0" w:afterAutospacing="0" w:line="480" w:lineRule="auto"/>
        <w:rPr>
          <w:rFonts w:asciiTheme="majorHAnsi" w:hAnsiTheme="majorHAnsi" w:cstheme="majorHAnsi"/>
        </w:rPr>
      </w:pPr>
      <w:r w:rsidRPr="0097463D">
        <w:rPr>
          <w:rFonts w:asciiTheme="majorHAnsi" w:hAnsiTheme="majorHAnsi" w:cstheme="majorHAnsi"/>
          <w:noProof/>
        </w:rPr>
        <w:drawing>
          <wp:inline distT="0" distB="0" distL="0" distR="0" wp14:anchorId="5EF819E2" wp14:editId="6E7A830F">
            <wp:extent cx="4483988" cy="5501508"/>
            <wp:effectExtent l="0" t="0" r="0" b="0"/>
            <wp:docPr id="8" name="Picture 8"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1048" cy="5522439"/>
                    </a:xfrm>
                    <a:prstGeom prst="rect">
                      <a:avLst/>
                    </a:prstGeom>
                  </pic:spPr>
                </pic:pic>
              </a:graphicData>
            </a:graphic>
          </wp:inline>
        </w:drawing>
      </w:r>
    </w:p>
    <w:p w14:paraId="215BF18F" w14:textId="75EDA362" w:rsidR="008D6ADC" w:rsidRDefault="008D6ADC">
      <w:pPr>
        <w:rPr>
          <w:rFonts w:asciiTheme="majorHAnsi" w:hAnsiTheme="majorHAnsi" w:cstheme="majorHAnsi"/>
        </w:rPr>
      </w:pPr>
      <w:r>
        <w:rPr>
          <w:rFonts w:asciiTheme="majorHAnsi" w:hAnsiTheme="majorHAnsi" w:cstheme="majorHAnsi"/>
        </w:rPr>
        <w:br w:type="page"/>
      </w:r>
    </w:p>
    <w:p w14:paraId="0D59856C" w14:textId="4C49C563" w:rsidR="007C5516" w:rsidRPr="00AC7D22" w:rsidRDefault="00B86156" w:rsidP="00176135">
      <w:pPr>
        <w:pStyle w:val="NormalWeb"/>
        <w:spacing w:before="0" w:beforeAutospacing="0" w:after="0" w:afterAutospacing="0" w:line="480" w:lineRule="auto"/>
        <w:rPr>
          <w:rFonts w:asciiTheme="majorHAnsi" w:hAnsiTheme="majorHAnsi" w:cstheme="majorHAnsi"/>
          <w:b/>
          <w:bCs/>
        </w:rPr>
      </w:pPr>
      <w:r w:rsidRPr="00AC7D22">
        <w:rPr>
          <w:rFonts w:asciiTheme="majorHAnsi" w:hAnsiTheme="majorHAnsi" w:cstheme="majorHAnsi"/>
          <w:b/>
          <w:bCs/>
        </w:rPr>
        <w:lastRenderedPageBreak/>
        <w:t>Figure</w:t>
      </w:r>
      <w:r w:rsidR="00A56C4D" w:rsidRPr="00AC7D22">
        <w:rPr>
          <w:rFonts w:asciiTheme="majorHAnsi" w:hAnsiTheme="majorHAnsi" w:cstheme="majorHAnsi"/>
          <w:b/>
          <w:bCs/>
        </w:rPr>
        <w:t xml:space="preserve"> 3.</w:t>
      </w:r>
      <w:r w:rsidRPr="00AC7D22">
        <w:rPr>
          <w:rFonts w:asciiTheme="majorHAnsi" w:hAnsiTheme="majorHAnsi" w:cstheme="majorHAnsi"/>
          <w:b/>
          <w:bCs/>
        </w:rPr>
        <w:t xml:space="preserve"> Panel</w:t>
      </w:r>
      <w:r w:rsidR="00A56C4D" w:rsidRPr="00AC7D22">
        <w:rPr>
          <w:rFonts w:asciiTheme="majorHAnsi" w:hAnsiTheme="majorHAnsi" w:cstheme="majorHAnsi"/>
          <w:b/>
          <w:bCs/>
        </w:rPr>
        <w:t xml:space="preserve"> Regressions</w:t>
      </w:r>
      <w:r w:rsidRPr="00AC7D22">
        <w:rPr>
          <w:rFonts w:asciiTheme="majorHAnsi" w:hAnsiTheme="majorHAnsi" w:cstheme="majorHAnsi"/>
          <w:b/>
          <w:bCs/>
        </w:rPr>
        <w:t xml:space="preserve"> </w:t>
      </w:r>
    </w:p>
    <w:p w14:paraId="6504FA23" w14:textId="7443ABE1" w:rsidR="00B86156" w:rsidRDefault="00B86156" w:rsidP="00176135">
      <w:pPr>
        <w:pStyle w:val="NormalWeb"/>
        <w:spacing w:before="0" w:beforeAutospacing="0" w:after="0" w:afterAutospacing="0" w:line="480" w:lineRule="auto"/>
        <w:rPr>
          <w:rFonts w:asciiTheme="majorHAnsi" w:hAnsiTheme="majorHAnsi" w:cstheme="majorHAnsi"/>
        </w:rPr>
      </w:pPr>
      <w:r w:rsidRPr="00B86156">
        <w:rPr>
          <w:rFonts w:asciiTheme="majorHAnsi" w:hAnsiTheme="majorHAnsi" w:cstheme="majorHAnsi"/>
          <w:noProof/>
        </w:rPr>
        <w:drawing>
          <wp:inline distT="0" distB="0" distL="0" distR="0" wp14:anchorId="6325BBD1" wp14:editId="5E2F8514">
            <wp:extent cx="5943600" cy="5256530"/>
            <wp:effectExtent l="0" t="0" r="0" b="127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56530"/>
                    </a:xfrm>
                    <a:prstGeom prst="rect">
                      <a:avLst/>
                    </a:prstGeom>
                  </pic:spPr>
                </pic:pic>
              </a:graphicData>
            </a:graphic>
          </wp:inline>
        </w:drawing>
      </w:r>
    </w:p>
    <w:p w14:paraId="07F016A1" w14:textId="5A729FAC" w:rsidR="00FE3412" w:rsidRPr="003A5003" w:rsidRDefault="00FE3412" w:rsidP="00176135">
      <w:pPr>
        <w:pStyle w:val="NormalWeb"/>
        <w:spacing w:before="0" w:beforeAutospacing="0" w:after="0" w:afterAutospacing="0" w:line="480" w:lineRule="auto"/>
        <w:rPr>
          <w:rFonts w:asciiTheme="majorHAnsi" w:hAnsiTheme="majorHAnsi" w:cstheme="majorHAnsi"/>
          <w:b/>
          <w:bCs/>
        </w:rPr>
      </w:pPr>
      <w:r w:rsidRPr="003A5003">
        <w:rPr>
          <w:rFonts w:asciiTheme="majorHAnsi" w:hAnsiTheme="majorHAnsi" w:cstheme="majorHAnsi"/>
          <w:b/>
          <w:bCs/>
        </w:rPr>
        <w:t xml:space="preserve">Discussion </w:t>
      </w:r>
    </w:p>
    <w:p w14:paraId="570FFB3A" w14:textId="17026740" w:rsidR="00D95B52" w:rsidRDefault="00D95B52"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In this study, the soda taxes did not have any impact on the diabetes or obesity outcomes with coefficients close to zero and no statistical significance.</w:t>
      </w:r>
      <w:r w:rsidR="009E170F">
        <w:rPr>
          <w:rFonts w:asciiTheme="majorHAnsi" w:hAnsiTheme="majorHAnsi" w:cstheme="majorHAnsi"/>
        </w:rPr>
        <w:t xml:space="preserve"> </w:t>
      </w:r>
      <w:r w:rsidR="00176135">
        <w:rPr>
          <w:rFonts w:asciiTheme="majorHAnsi" w:hAnsiTheme="majorHAnsi" w:cstheme="majorHAnsi"/>
        </w:rPr>
        <w:t>C</w:t>
      </w:r>
      <w:r w:rsidR="009E170F">
        <w:rPr>
          <w:rFonts w:asciiTheme="majorHAnsi" w:hAnsiTheme="majorHAnsi" w:cstheme="majorHAnsi"/>
        </w:rPr>
        <w:t>onversely, other variables had stronger predictive powers such as having a job leading to a lessening of diabetes incidence</w:t>
      </w:r>
      <w:r w:rsidR="00EE10CE">
        <w:rPr>
          <w:rFonts w:asciiTheme="majorHAnsi" w:hAnsiTheme="majorHAnsi" w:cstheme="majorHAnsi"/>
        </w:rPr>
        <w:t xml:space="preserve"> and the same for being female </w:t>
      </w:r>
      <w:r w:rsidR="00176135">
        <w:rPr>
          <w:rFonts w:asciiTheme="majorHAnsi" w:hAnsiTheme="majorHAnsi" w:cstheme="majorHAnsi"/>
        </w:rPr>
        <w:t>with</w:t>
      </w:r>
      <w:r w:rsidR="00EE10CE">
        <w:rPr>
          <w:rFonts w:asciiTheme="majorHAnsi" w:hAnsiTheme="majorHAnsi" w:cstheme="majorHAnsi"/>
        </w:rPr>
        <w:t xml:space="preserve"> obesity. Since the primary focus of this study was the soda tax, the findings of this study did not support junk food taxes as an effective intervention. The results mirror what </w:t>
      </w:r>
      <w:r w:rsidR="00EE10CE">
        <w:rPr>
          <w:rFonts w:asciiTheme="majorHAnsi" w:hAnsiTheme="majorHAnsi" w:cstheme="majorHAnsi"/>
        </w:rPr>
        <w:lastRenderedPageBreak/>
        <w:t xml:space="preserve">other studies said about it not having enough impact on its own. Also, this type of intervention uses regressive taxation that limits the purchasing power of US constituents, especially those of lower socioeconomic status. If the public health impacts </w:t>
      </w:r>
      <w:r w:rsidR="00176135">
        <w:rPr>
          <w:rFonts w:asciiTheme="majorHAnsi" w:hAnsiTheme="majorHAnsi" w:cstheme="majorHAnsi"/>
        </w:rPr>
        <w:t>d</w:t>
      </w:r>
      <w:r w:rsidR="00EE10CE">
        <w:rPr>
          <w:rFonts w:asciiTheme="majorHAnsi" w:hAnsiTheme="majorHAnsi" w:cstheme="majorHAnsi"/>
        </w:rPr>
        <w:t xml:space="preserve">o not </w:t>
      </w:r>
      <w:r w:rsidR="00176135">
        <w:rPr>
          <w:rFonts w:asciiTheme="majorHAnsi" w:hAnsiTheme="majorHAnsi" w:cstheme="majorHAnsi"/>
        </w:rPr>
        <w:t>improve</w:t>
      </w:r>
      <w:r w:rsidR="00EE10CE">
        <w:rPr>
          <w:rFonts w:asciiTheme="majorHAnsi" w:hAnsiTheme="majorHAnsi" w:cstheme="majorHAnsi"/>
        </w:rPr>
        <w:t>, it might not be worth it to limit the public in such a way because of the risk of adverse effects like increased food insecurity. That said</w:t>
      </w:r>
      <w:r w:rsidR="00176135">
        <w:rPr>
          <w:rFonts w:asciiTheme="majorHAnsi" w:hAnsiTheme="majorHAnsi" w:cstheme="majorHAnsi"/>
        </w:rPr>
        <w:t>,</w:t>
      </w:r>
      <w:r w:rsidR="00EE10CE">
        <w:rPr>
          <w:rFonts w:asciiTheme="majorHAnsi" w:hAnsiTheme="majorHAnsi" w:cstheme="majorHAnsi"/>
        </w:rPr>
        <w:t xml:space="preserve"> the scope of this study was not enough to make any conclusive statements on the issue.</w:t>
      </w:r>
    </w:p>
    <w:p w14:paraId="7BCC16DF" w14:textId="77777777" w:rsidR="00EE10CE" w:rsidRDefault="00EE10CE" w:rsidP="00176135">
      <w:pPr>
        <w:pStyle w:val="NormalWeb"/>
        <w:spacing w:before="0" w:beforeAutospacing="0" w:after="0" w:afterAutospacing="0" w:line="480" w:lineRule="auto"/>
        <w:rPr>
          <w:rFonts w:asciiTheme="majorHAnsi" w:hAnsiTheme="majorHAnsi" w:cstheme="majorHAnsi"/>
        </w:rPr>
      </w:pPr>
    </w:p>
    <w:p w14:paraId="13057B7B" w14:textId="0D8263DB" w:rsidR="00706823" w:rsidRPr="00706823" w:rsidRDefault="00D57890" w:rsidP="00176135">
      <w:pPr>
        <w:pStyle w:val="NormalWeb"/>
        <w:spacing w:before="0" w:beforeAutospacing="0" w:after="0" w:afterAutospacing="0" w:line="480" w:lineRule="auto"/>
        <w:rPr>
          <w:rFonts w:asciiTheme="majorHAnsi" w:hAnsiTheme="majorHAnsi" w:cstheme="majorHAnsi"/>
        </w:rPr>
      </w:pPr>
      <w:r>
        <w:rPr>
          <w:rFonts w:asciiTheme="majorHAnsi" w:hAnsiTheme="majorHAnsi" w:cstheme="majorHAnsi"/>
        </w:rPr>
        <w:t>One of the limitations of this study was the small sample size, the OLS regressions only had 51 observations per year and with the combined years in the panel data, it only aggregated to 102 observations. In the future it would be beneficial to attempt this study at the county level although it might be difficult to get BRFSS county level data. Similarly, it would be good to expand the range of years. Initially</w:t>
      </w:r>
      <w:r w:rsidR="00176135">
        <w:rPr>
          <w:rFonts w:asciiTheme="majorHAnsi" w:hAnsiTheme="majorHAnsi" w:cstheme="majorHAnsi"/>
        </w:rPr>
        <w:t>,</w:t>
      </w:r>
      <w:r>
        <w:rPr>
          <w:rFonts w:asciiTheme="majorHAnsi" w:hAnsiTheme="majorHAnsi" w:cstheme="majorHAnsi"/>
        </w:rPr>
        <w:t xml:space="preserve"> this study had chosen to focus on food prices rather than a food price</w:t>
      </w:r>
      <w:r w:rsidR="00176135">
        <w:rPr>
          <w:rFonts w:asciiTheme="majorHAnsi" w:hAnsiTheme="majorHAnsi" w:cstheme="majorHAnsi"/>
        </w:rPr>
        <w:t>-related</w:t>
      </w:r>
      <w:r>
        <w:rPr>
          <w:rFonts w:asciiTheme="majorHAnsi" w:hAnsiTheme="majorHAnsi" w:cstheme="majorHAnsi"/>
        </w:rPr>
        <w:t xml:space="preserve"> intervention</w:t>
      </w:r>
      <w:r w:rsidR="00176135">
        <w:rPr>
          <w:rFonts w:asciiTheme="majorHAnsi" w:hAnsiTheme="majorHAnsi" w:cstheme="majorHAnsi"/>
        </w:rPr>
        <w:t>.</w:t>
      </w:r>
      <w:r>
        <w:rPr>
          <w:rFonts w:asciiTheme="majorHAnsi" w:hAnsiTheme="majorHAnsi" w:cstheme="majorHAnsi"/>
        </w:rPr>
        <w:t xml:space="preserve"> </w:t>
      </w:r>
      <w:r w:rsidR="00176135">
        <w:rPr>
          <w:rFonts w:asciiTheme="majorHAnsi" w:hAnsiTheme="majorHAnsi" w:cstheme="majorHAnsi"/>
        </w:rPr>
        <w:t>H</w:t>
      </w:r>
      <w:r>
        <w:rPr>
          <w:rFonts w:asciiTheme="majorHAnsi" w:hAnsiTheme="majorHAnsi" w:cstheme="majorHAnsi"/>
        </w:rPr>
        <w:t xml:space="preserve">owever, there was not such available data at the state level. It would be interesting to see that </w:t>
      </w:r>
      <w:r w:rsidR="00176135">
        <w:rPr>
          <w:rFonts w:asciiTheme="majorHAnsi" w:hAnsiTheme="majorHAnsi" w:cstheme="majorHAnsi"/>
        </w:rPr>
        <w:t xml:space="preserve">type of </w:t>
      </w:r>
      <w:r>
        <w:rPr>
          <w:rFonts w:asciiTheme="majorHAnsi" w:hAnsiTheme="majorHAnsi" w:cstheme="majorHAnsi"/>
        </w:rPr>
        <w:t>study. Similarly</w:t>
      </w:r>
      <w:r w:rsidR="00036AD0">
        <w:rPr>
          <w:rFonts w:asciiTheme="majorHAnsi" w:hAnsiTheme="majorHAnsi" w:cstheme="majorHAnsi"/>
        </w:rPr>
        <w:t>,</w:t>
      </w:r>
      <w:r>
        <w:rPr>
          <w:rFonts w:asciiTheme="majorHAnsi" w:hAnsiTheme="majorHAnsi" w:cstheme="majorHAnsi"/>
        </w:rPr>
        <w:t xml:space="preserve"> it would be good to get a more thorough update with more available years of data to compare.</w:t>
      </w:r>
      <w:r w:rsidR="00036AD0">
        <w:rPr>
          <w:rFonts w:asciiTheme="majorHAnsi" w:hAnsiTheme="majorHAnsi" w:cstheme="majorHAnsi"/>
        </w:rPr>
        <w:t xml:space="preserve"> There can be a focus on other types of junk food taxes as well. </w:t>
      </w:r>
      <w:r w:rsidR="00176135">
        <w:rPr>
          <w:rFonts w:asciiTheme="majorHAnsi" w:hAnsiTheme="majorHAnsi" w:cstheme="majorHAnsi"/>
        </w:rPr>
        <w:t>Finally, t</w:t>
      </w:r>
      <w:r w:rsidR="00036AD0">
        <w:rPr>
          <w:rFonts w:asciiTheme="majorHAnsi" w:hAnsiTheme="majorHAnsi" w:cstheme="majorHAnsi"/>
        </w:rPr>
        <w:t xml:space="preserve">here was not as much data supporting the </w:t>
      </w:r>
      <w:r w:rsidR="00AC7D22">
        <w:rPr>
          <w:rFonts w:asciiTheme="majorHAnsi" w:hAnsiTheme="majorHAnsi" w:cstheme="majorHAnsi"/>
        </w:rPr>
        <w:t>efficacy</w:t>
      </w:r>
      <w:r w:rsidR="00036AD0">
        <w:rPr>
          <w:rFonts w:asciiTheme="majorHAnsi" w:hAnsiTheme="majorHAnsi" w:cstheme="majorHAnsi"/>
        </w:rPr>
        <w:t xml:space="preserve"> of healthy food subsidies</w:t>
      </w:r>
      <w:r>
        <w:rPr>
          <w:rFonts w:asciiTheme="majorHAnsi" w:hAnsiTheme="majorHAnsi" w:cstheme="majorHAnsi"/>
        </w:rPr>
        <w:t xml:space="preserve"> </w:t>
      </w:r>
      <w:r w:rsidR="00036AD0">
        <w:rPr>
          <w:rFonts w:asciiTheme="majorHAnsi" w:hAnsiTheme="majorHAnsi" w:cstheme="majorHAnsi"/>
        </w:rPr>
        <w:t>so an inverse of this study would be an interesting direction</w:t>
      </w:r>
      <w:r w:rsidR="00176135">
        <w:rPr>
          <w:rFonts w:asciiTheme="majorHAnsi" w:hAnsiTheme="majorHAnsi" w:cstheme="majorHAnsi"/>
        </w:rPr>
        <w:t>.</w:t>
      </w:r>
    </w:p>
    <w:p w14:paraId="3ADD62F6" w14:textId="77777777" w:rsidR="00FE1DEE" w:rsidRDefault="00FE1DEE" w:rsidP="00176135">
      <w:pPr>
        <w:spacing w:line="480" w:lineRule="auto"/>
        <w:rPr>
          <w:rFonts w:asciiTheme="majorHAnsi" w:hAnsiTheme="majorHAnsi" w:cstheme="majorHAnsi"/>
        </w:rPr>
      </w:pPr>
      <w:r>
        <w:rPr>
          <w:rFonts w:asciiTheme="majorHAnsi" w:hAnsiTheme="majorHAnsi" w:cstheme="majorHAnsi"/>
        </w:rPr>
        <w:br w:type="page"/>
      </w:r>
    </w:p>
    <w:p w14:paraId="541408DE" w14:textId="1F708650" w:rsidR="00FE3412" w:rsidRPr="003A5003" w:rsidRDefault="00FE3412" w:rsidP="00176135">
      <w:pPr>
        <w:pStyle w:val="NormalWeb"/>
        <w:spacing w:before="0" w:beforeAutospacing="0" w:after="0" w:afterAutospacing="0" w:line="480" w:lineRule="auto"/>
        <w:rPr>
          <w:rFonts w:asciiTheme="majorHAnsi" w:hAnsiTheme="majorHAnsi" w:cstheme="majorHAnsi"/>
          <w:b/>
          <w:bCs/>
        </w:rPr>
      </w:pPr>
      <w:r w:rsidRPr="003A5003">
        <w:rPr>
          <w:rFonts w:asciiTheme="majorHAnsi" w:hAnsiTheme="majorHAnsi" w:cstheme="majorHAnsi"/>
          <w:b/>
          <w:bCs/>
        </w:rPr>
        <w:lastRenderedPageBreak/>
        <w:t>References</w:t>
      </w:r>
    </w:p>
    <w:p w14:paraId="2B94A7F8" w14:textId="77777777" w:rsidR="00706823" w:rsidRPr="00706823" w:rsidRDefault="00706823" w:rsidP="00176135">
      <w:pPr>
        <w:pStyle w:val="NormalWeb"/>
        <w:spacing w:before="0" w:beforeAutospacing="0" w:after="0" w:afterAutospacing="0" w:line="480" w:lineRule="auto"/>
        <w:ind w:left="720" w:hanging="720"/>
        <w:rPr>
          <w:rFonts w:asciiTheme="majorHAnsi" w:hAnsiTheme="majorHAnsi" w:cstheme="majorHAnsi"/>
        </w:rPr>
      </w:pPr>
      <w:r w:rsidRPr="00706823">
        <w:rPr>
          <w:rFonts w:asciiTheme="majorHAnsi" w:hAnsiTheme="majorHAnsi" w:cstheme="majorHAnsi"/>
        </w:rPr>
        <w:t>Anekwe</w:t>
      </w:r>
      <w:r>
        <w:rPr>
          <w:rFonts w:asciiTheme="majorHAnsi" w:hAnsiTheme="majorHAnsi" w:cstheme="majorHAnsi"/>
        </w:rPr>
        <w:t xml:space="preserve"> T. &amp;</w:t>
      </w:r>
      <w:r w:rsidRPr="00706823">
        <w:rPr>
          <w:rFonts w:asciiTheme="majorHAnsi" w:hAnsiTheme="majorHAnsi" w:cstheme="majorHAnsi"/>
        </w:rPr>
        <w:t xml:space="preserve"> Rahkovsky</w:t>
      </w:r>
      <w:r>
        <w:rPr>
          <w:rFonts w:asciiTheme="majorHAnsi" w:hAnsiTheme="majorHAnsi" w:cstheme="majorHAnsi"/>
        </w:rPr>
        <w:t xml:space="preserve"> I.</w:t>
      </w:r>
      <w:r w:rsidRPr="00706823">
        <w:rPr>
          <w:rFonts w:asciiTheme="majorHAnsi" w:hAnsiTheme="majorHAnsi" w:cstheme="majorHAnsi"/>
        </w:rPr>
        <w:t xml:space="preserve"> </w:t>
      </w:r>
      <w:r>
        <w:rPr>
          <w:rFonts w:asciiTheme="majorHAnsi" w:hAnsiTheme="majorHAnsi" w:cstheme="majorHAnsi"/>
        </w:rPr>
        <w:t>(</w:t>
      </w:r>
      <w:r w:rsidRPr="00706823">
        <w:rPr>
          <w:rFonts w:asciiTheme="majorHAnsi" w:hAnsiTheme="majorHAnsi" w:cstheme="majorHAnsi"/>
        </w:rPr>
        <w:t>2018</w:t>
      </w:r>
      <w:r>
        <w:rPr>
          <w:rFonts w:asciiTheme="majorHAnsi" w:hAnsiTheme="majorHAnsi" w:cstheme="majorHAnsi"/>
        </w:rPr>
        <w:t>) “</w:t>
      </w:r>
      <w:r w:rsidRPr="00706823">
        <w:rPr>
          <w:rFonts w:asciiTheme="majorHAnsi" w:hAnsiTheme="majorHAnsi" w:cstheme="majorHAnsi"/>
        </w:rPr>
        <w:t>The Association Between Food Prices and the Blood Glucose Level of US Adults With Type 2 Diabetes</w:t>
      </w:r>
      <w:r>
        <w:rPr>
          <w:rFonts w:asciiTheme="majorHAnsi" w:hAnsiTheme="majorHAnsi" w:cstheme="majorHAnsi"/>
        </w:rPr>
        <w:t xml:space="preserve">.” </w:t>
      </w:r>
      <w:r w:rsidRPr="00706823">
        <w:rPr>
          <w:rFonts w:asciiTheme="majorHAnsi" w:hAnsiTheme="majorHAnsi" w:cstheme="majorHAnsi"/>
        </w:rPr>
        <w:t>American Journal of Public Health</w:t>
      </w:r>
      <w:r>
        <w:rPr>
          <w:rFonts w:asciiTheme="majorHAnsi" w:hAnsiTheme="majorHAnsi" w:cstheme="majorHAnsi"/>
        </w:rPr>
        <w:t>,</w:t>
      </w:r>
      <w:r w:rsidRPr="00706823">
        <w:rPr>
          <w:rFonts w:asciiTheme="majorHAnsi" w:hAnsiTheme="majorHAnsi" w:cstheme="majorHAnsi"/>
        </w:rPr>
        <w:t xml:space="preserve"> 108, S475_S482</w:t>
      </w:r>
      <w:r>
        <w:rPr>
          <w:rFonts w:asciiTheme="majorHAnsi" w:hAnsiTheme="majorHAnsi" w:cstheme="majorHAnsi"/>
        </w:rPr>
        <w:t>.</w:t>
      </w:r>
      <w:r w:rsidRPr="00706823">
        <w:rPr>
          <w:rFonts w:asciiTheme="majorHAnsi" w:hAnsiTheme="majorHAnsi" w:cstheme="majorHAnsi"/>
        </w:rPr>
        <w:t xml:space="preserve"> https://doi.org/10.2105/AJPH.2013.301661r</w:t>
      </w:r>
    </w:p>
    <w:p w14:paraId="2EBF4CA0" w14:textId="050CCD6E" w:rsidR="004D723E" w:rsidRDefault="004D723E" w:rsidP="00176135">
      <w:pPr>
        <w:pStyle w:val="NormalWeb"/>
        <w:spacing w:before="0" w:beforeAutospacing="0" w:after="0" w:afterAutospacing="0" w:line="480" w:lineRule="auto"/>
        <w:ind w:left="720" w:hanging="720"/>
        <w:rPr>
          <w:rFonts w:asciiTheme="majorHAnsi" w:hAnsiTheme="majorHAnsi" w:cstheme="majorHAnsi"/>
        </w:rPr>
      </w:pPr>
      <w:r w:rsidRPr="004D723E">
        <w:rPr>
          <w:rFonts w:asciiTheme="majorHAnsi" w:hAnsiTheme="majorHAnsi" w:cstheme="majorHAnsi"/>
        </w:rPr>
        <w:t>Christiansen P.,  Dickson J., Lorenzetti  V., Hardman C., &amp; Spinosa J. (2019). From Socioeconomic Disadvantage to Obesity: The Mediating Role of Psychological Distress and Emotional Eating. https://doi.org/10.1002/oby.22402</w:t>
      </w:r>
    </w:p>
    <w:p w14:paraId="677FC425" w14:textId="2899C8F6" w:rsidR="00706823" w:rsidRDefault="00706823" w:rsidP="00176135">
      <w:pPr>
        <w:pStyle w:val="NormalWeb"/>
        <w:spacing w:before="0" w:beforeAutospacing="0" w:after="0" w:afterAutospacing="0" w:line="480" w:lineRule="auto"/>
        <w:ind w:left="720" w:hanging="720"/>
        <w:rPr>
          <w:rFonts w:asciiTheme="majorHAnsi" w:hAnsiTheme="majorHAnsi" w:cstheme="majorHAnsi"/>
        </w:rPr>
      </w:pPr>
      <w:r w:rsidRPr="00706823">
        <w:rPr>
          <w:rFonts w:asciiTheme="majorHAnsi" w:hAnsiTheme="majorHAnsi" w:cstheme="majorHAnsi"/>
        </w:rPr>
        <w:t>Finkelstein, E. A., Strombotne, K. L., Zhen, C., &amp; Epstein, L. H. (2014). Food prices and obesity: a review. Advances in nutrition, 5(6), 818-821.</w:t>
      </w:r>
    </w:p>
    <w:p w14:paraId="25079B89" w14:textId="77777777" w:rsidR="00FE3412" w:rsidRPr="00706823" w:rsidRDefault="00FE3412" w:rsidP="00176135">
      <w:pPr>
        <w:pStyle w:val="NormalWeb"/>
        <w:spacing w:before="0" w:beforeAutospacing="0" w:after="0" w:afterAutospacing="0" w:line="480" w:lineRule="auto"/>
        <w:ind w:left="720" w:hanging="720"/>
        <w:rPr>
          <w:rFonts w:asciiTheme="majorHAnsi" w:hAnsiTheme="majorHAnsi" w:cstheme="majorHAnsi"/>
        </w:rPr>
      </w:pPr>
      <w:r w:rsidRPr="00706823">
        <w:rPr>
          <w:rFonts w:asciiTheme="majorHAnsi" w:hAnsiTheme="majorHAnsi" w:cstheme="majorHAnsi"/>
        </w:rPr>
        <w:t>Ghosh-Dastidar, B., Cohen, D., Hunter, G., Zenk, S. N., Huang, C., Beckman, R., &amp; Dubowitz, T. (2014). Distance to store, food prices, and obesity in urban food deserts. American journal of preventive medicine, 47(5), 587–595. https://doi.org/10.1016/j.amepre.2014.07.005</w:t>
      </w:r>
    </w:p>
    <w:p w14:paraId="7B61341D" w14:textId="5D483506" w:rsidR="00FE3412" w:rsidRPr="00706823" w:rsidRDefault="00FE3412" w:rsidP="00176135">
      <w:pPr>
        <w:pStyle w:val="NormalWeb"/>
        <w:spacing w:before="0" w:beforeAutospacing="0" w:after="0" w:afterAutospacing="0" w:line="480" w:lineRule="auto"/>
        <w:ind w:left="720" w:hanging="720"/>
        <w:rPr>
          <w:rFonts w:asciiTheme="majorHAnsi" w:hAnsiTheme="majorHAnsi" w:cstheme="majorHAnsi"/>
        </w:rPr>
      </w:pPr>
      <w:r w:rsidRPr="00706823">
        <w:rPr>
          <w:rFonts w:asciiTheme="majorHAnsi" w:hAnsiTheme="majorHAnsi" w:cstheme="majorHAnsi"/>
        </w:rPr>
        <w:t>Goldman D. &amp; Lu Y. (2010) "The Effects of Relative Food Prices on Obesity — Evidence from China: 1991-2006</w:t>
      </w:r>
      <w:r w:rsidR="00706823">
        <w:rPr>
          <w:rFonts w:asciiTheme="majorHAnsi" w:hAnsiTheme="majorHAnsi" w:cstheme="majorHAnsi"/>
        </w:rPr>
        <w:t>.”</w:t>
      </w:r>
      <w:r w:rsidRPr="00706823">
        <w:rPr>
          <w:rFonts w:asciiTheme="majorHAnsi" w:hAnsiTheme="majorHAnsi" w:cstheme="majorHAnsi"/>
        </w:rPr>
        <w:t xml:space="preserve"> NBER Working Paper No. 15720 JEL No. D01,I1,J88</w:t>
      </w:r>
    </w:p>
    <w:p w14:paraId="52A13E5B" w14:textId="0EE21B1A" w:rsidR="00706823" w:rsidRPr="00706823" w:rsidRDefault="00706823" w:rsidP="00176135">
      <w:pPr>
        <w:pStyle w:val="NormalWeb"/>
        <w:spacing w:before="0" w:beforeAutospacing="0" w:after="0" w:afterAutospacing="0" w:line="480" w:lineRule="auto"/>
        <w:ind w:left="720" w:hanging="720"/>
        <w:rPr>
          <w:rFonts w:asciiTheme="majorHAnsi" w:hAnsiTheme="majorHAnsi" w:cstheme="majorHAnsi"/>
        </w:rPr>
      </w:pPr>
      <w:r w:rsidRPr="00706823">
        <w:rPr>
          <w:rFonts w:asciiTheme="majorHAnsi" w:hAnsiTheme="majorHAnsi" w:cstheme="majorHAnsi"/>
        </w:rPr>
        <w:t>Leicester, A., &amp; Windmeijer, F. (2004). The</w:t>
      </w:r>
      <w:r>
        <w:rPr>
          <w:rFonts w:asciiTheme="majorHAnsi" w:hAnsiTheme="majorHAnsi" w:cstheme="majorHAnsi"/>
        </w:rPr>
        <w:t xml:space="preserve"> </w:t>
      </w:r>
      <w:r w:rsidRPr="00706823">
        <w:rPr>
          <w:rFonts w:asciiTheme="majorHAnsi" w:hAnsiTheme="majorHAnsi" w:cstheme="majorHAnsi"/>
        </w:rPr>
        <w:t>'fat tax': economic incentives to reduce obesity.</w:t>
      </w:r>
    </w:p>
    <w:p w14:paraId="2BDE3C25" w14:textId="77777777" w:rsidR="00706823" w:rsidRPr="00706823" w:rsidRDefault="00706823" w:rsidP="00176135">
      <w:pPr>
        <w:pStyle w:val="NormalWeb"/>
        <w:spacing w:before="0" w:beforeAutospacing="0" w:after="0" w:afterAutospacing="0" w:line="480" w:lineRule="auto"/>
        <w:ind w:left="720" w:hanging="720"/>
        <w:rPr>
          <w:rFonts w:asciiTheme="majorHAnsi" w:hAnsiTheme="majorHAnsi" w:cstheme="majorHAnsi"/>
        </w:rPr>
      </w:pPr>
      <w:r w:rsidRPr="00706823">
        <w:rPr>
          <w:rFonts w:asciiTheme="majorHAnsi" w:hAnsiTheme="majorHAnsi" w:cstheme="majorHAnsi"/>
        </w:rPr>
        <w:t>Lin, B. H., Smith, T. A., Lee, J. Y., &amp; Hall, K. D. (2011). Measuring weight outcomes for obesity intervention strategies: the case of a sugar-sweetened beverage tax. Economics &amp; Human Biology, 9(4), 329-341.</w:t>
      </w:r>
    </w:p>
    <w:p w14:paraId="6170A0F1" w14:textId="77777777" w:rsidR="00FE3412" w:rsidRPr="00706823" w:rsidRDefault="00FE3412" w:rsidP="00176135">
      <w:pPr>
        <w:pStyle w:val="NormalWeb"/>
        <w:spacing w:before="0" w:beforeAutospacing="0" w:after="0" w:afterAutospacing="0" w:line="480" w:lineRule="auto"/>
        <w:ind w:left="720" w:hanging="720"/>
        <w:rPr>
          <w:rFonts w:asciiTheme="majorHAnsi" w:hAnsiTheme="majorHAnsi" w:cstheme="majorHAnsi"/>
        </w:rPr>
      </w:pPr>
      <w:r w:rsidRPr="00706823">
        <w:rPr>
          <w:rFonts w:asciiTheme="majorHAnsi" w:hAnsiTheme="majorHAnsi" w:cstheme="majorHAnsi"/>
        </w:rPr>
        <w:t>Peñalvo, J.L., Cudhea, F., Micha, R. et al. The potential impact of food taxes and subsidies on cardiovascular disease and diabetes burden and disparities in the United States. BMC Med 15, 208 (2017). https://doi.org/10.1186/s12916-017-0971-9</w:t>
      </w:r>
    </w:p>
    <w:p w14:paraId="38DB3849" w14:textId="07B62B97" w:rsidR="00FE3412" w:rsidRPr="00706823" w:rsidRDefault="00706823" w:rsidP="00176135">
      <w:pPr>
        <w:pStyle w:val="NormalWeb"/>
        <w:spacing w:before="0" w:beforeAutospacing="0" w:after="0" w:afterAutospacing="0" w:line="480" w:lineRule="auto"/>
        <w:ind w:left="720" w:hanging="720"/>
        <w:rPr>
          <w:rFonts w:asciiTheme="majorHAnsi" w:hAnsiTheme="majorHAnsi" w:cstheme="majorHAnsi"/>
        </w:rPr>
      </w:pPr>
      <w:r w:rsidRPr="00706823">
        <w:rPr>
          <w:rFonts w:asciiTheme="majorHAnsi" w:hAnsiTheme="majorHAnsi" w:cstheme="majorHAnsi"/>
        </w:rPr>
        <w:lastRenderedPageBreak/>
        <w:t>Powell, L. M., &amp; Chaloupka, F. J. (2009). Food prices and obesity: evidence and policy implications for taxes and subsidies. The Milbank quarterly, 87(1), 229–257. https://doi.org/10.1111/j.1468-0009.2009.00554.x</w:t>
      </w:r>
    </w:p>
    <w:p w14:paraId="019F7800" w14:textId="77777777" w:rsidR="00F0146F" w:rsidRPr="00F0146F" w:rsidRDefault="00F0146F" w:rsidP="00176135">
      <w:pPr>
        <w:pStyle w:val="NormalWeb"/>
        <w:spacing w:before="0" w:beforeAutospacing="0" w:after="0" w:afterAutospacing="0" w:line="480" w:lineRule="auto"/>
        <w:ind w:left="567" w:hanging="567"/>
        <w:rPr>
          <w:rFonts w:asciiTheme="majorHAnsi" w:hAnsiTheme="majorHAnsi" w:cstheme="majorHAnsi"/>
        </w:rPr>
      </w:pPr>
      <w:r w:rsidRPr="00F0146F">
        <w:rPr>
          <w:rFonts w:asciiTheme="majorHAnsi" w:hAnsiTheme="majorHAnsi" w:cstheme="majorHAnsi"/>
        </w:rPr>
        <w:t xml:space="preserve">“Products - Data Briefs - Number 360 - February 2020.” </w:t>
      </w:r>
      <w:r w:rsidRPr="00F0146F">
        <w:rPr>
          <w:rFonts w:asciiTheme="majorHAnsi" w:hAnsiTheme="majorHAnsi" w:cstheme="majorHAnsi"/>
          <w:i/>
          <w:iCs/>
        </w:rPr>
        <w:t>Centers for Disease Control and Prevention</w:t>
      </w:r>
      <w:r w:rsidRPr="00F0146F">
        <w:rPr>
          <w:rFonts w:asciiTheme="majorHAnsi" w:hAnsiTheme="majorHAnsi" w:cstheme="majorHAnsi"/>
        </w:rPr>
        <w:t xml:space="preserve">, Centers for Disease Control and Prevention, 27 Feb. 2020, www.cdc.gov/nchs/products/databriefs/db360.htm. </w:t>
      </w:r>
    </w:p>
    <w:p w14:paraId="44680C68" w14:textId="407933A1" w:rsidR="00972202" w:rsidRDefault="00FE3412" w:rsidP="00176135">
      <w:pPr>
        <w:pStyle w:val="NormalWeb"/>
        <w:spacing w:before="0" w:beforeAutospacing="0" w:after="0" w:afterAutospacing="0" w:line="480" w:lineRule="auto"/>
        <w:ind w:left="720" w:hanging="720"/>
        <w:rPr>
          <w:rFonts w:asciiTheme="majorHAnsi" w:hAnsiTheme="majorHAnsi" w:cstheme="majorHAnsi"/>
        </w:rPr>
      </w:pPr>
      <w:r w:rsidRPr="00706823">
        <w:rPr>
          <w:rFonts w:asciiTheme="majorHAnsi" w:hAnsiTheme="majorHAnsi" w:cstheme="majorHAnsi"/>
        </w:rPr>
        <w:t>Sacks, G., Veerman, J. L., Moodie, M., &amp; Swinburn, B. (2011). ‘Traffic-light’nutrition labelling and ‘junk-food’tax: a modelled comparison of cost-effectiveness for obesity prevention. International Journal of Obesity, 35(7), 1001-1009.</w:t>
      </w:r>
    </w:p>
    <w:p w14:paraId="04BE786A" w14:textId="77777777" w:rsidR="0097463D" w:rsidRDefault="0097463D" w:rsidP="00176135">
      <w:pPr>
        <w:pStyle w:val="NormalWeb"/>
        <w:spacing w:before="0" w:beforeAutospacing="0" w:after="0" w:afterAutospacing="0" w:line="480" w:lineRule="auto"/>
        <w:ind w:left="720" w:hanging="720"/>
        <w:rPr>
          <w:rFonts w:asciiTheme="majorHAnsi" w:hAnsiTheme="majorHAnsi" w:cstheme="majorHAnsi"/>
        </w:rPr>
      </w:pPr>
    </w:p>
    <w:p w14:paraId="69BFDD6D" w14:textId="782946D6" w:rsidR="00706823" w:rsidRDefault="00972202" w:rsidP="00176135">
      <w:pPr>
        <w:pStyle w:val="NormalWeb"/>
        <w:spacing w:before="0" w:beforeAutospacing="0" w:after="0" w:afterAutospacing="0" w:line="480" w:lineRule="auto"/>
        <w:ind w:left="720" w:hanging="720"/>
        <w:rPr>
          <w:rFonts w:asciiTheme="majorHAnsi" w:hAnsiTheme="majorHAnsi" w:cstheme="majorHAnsi"/>
        </w:rPr>
      </w:pPr>
      <w:r w:rsidRPr="00972202">
        <w:rPr>
          <w:rFonts w:asciiTheme="majorHAnsi" w:hAnsiTheme="majorHAnsi" w:cstheme="majorHAnsi"/>
        </w:rPr>
        <w:t>Wang, Y. C., Coxson, P., Shen, Y. M., Goldman, L., &amp; Bibbins-Domingo, K. (2012). A penny-per-ounce tax on sugar-sweetened beverages would cut health and cost burdens of diabetes. Health Affairs, 31(1), 199-207.</w:t>
      </w:r>
    </w:p>
    <w:p w14:paraId="628F7DFF" w14:textId="35E17C06" w:rsidR="003A5003" w:rsidRDefault="003A5003" w:rsidP="00176135">
      <w:pPr>
        <w:pStyle w:val="NormalWeb"/>
        <w:spacing w:before="0" w:beforeAutospacing="0" w:after="0" w:afterAutospacing="0" w:line="480" w:lineRule="auto"/>
        <w:ind w:left="720" w:hanging="720"/>
        <w:rPr>
          <w:rFonts w:asciiTheme="majorHAnsi" w:hAnsiTheme="majorHAnsi" w:cstheme="majorHAnsi"/>
        </w:rPr>
      </w:pPr>
    </w:p>
    <w:p w14:paraId="265FCA99" w14:textId="77777777" w:rsidR="003A5003" w:rsidRDefault="003A5003" w:rsidP="000D1D87">
      <w:pPr>
        <w:pStyle w:val="NormalWeb"/>
        <w:spacing w:before="0" w:beforeAutospacing="0" w:after="0" w:afterAutospacing="0" w:line="480" w:lineRule="auto"/>
        <w:rPr>
          <w:rFonts w:asciiTheme="majorHAnsi" w:hAnsiTheme="majorHAnsi" w:cstheme="majorHAnsi"/>
        </w:rPr>
      </w:pPr>
    </w:p>
    <w:p w14:paraId="0B60B4DF" w14:textId="77777777" w:rsidR="000D1D87" w:rsidRDefault="000D1D87">
      <w:pPr>
        <w:rPr>
          <w:rFonts w:asciiTheme="majorHAnsi" w:hAnsiTheme="majorHAnsi" w:cstheme="majorHAnsi"/>
          <w:b/>
          <w:bCs/>
        </w:rPr>
      </w:pPr>
      <w:r>
        <w:rPr>
          <w:rFonts w:asciiTheme="majorHAnsi" w:hAnsiTheme="majorHAnsi" w:cstheme="majorHAnsi"/>
          <w:b/>
          <w:bCs/>
        </w:rPr>
        <w:br w:type="page"/>
      </w:r>
    </w:p>
    <w:p w14:paraId="1FA51447" w14:textId="2044D309" w:rsidR="00FE3412" w:rsidRPr="003A5003" w:rsidRDefault="00A56C4D" w:rsidP="00176135">
      <w:pPr>
        <w:pStyle w:val="NormalWeb"/>
        <w:spacing w:before="0" w:beforeAutospacing="0" w:after="0" w:afterAutospacing="0" w:line="480" w:lineRule="auto"/>
        <w:rPr>
          <w:rFonts w:asciiTheme="majorHAnsi" w:hAnsiTheme="majorHAnsi" w:cstheme="majorHAnsi"/>
          <w:b/>
          <w:bCs/>
        </w:rPr>
      </w:pPr>
      <w:r>
        <w:rPr>
          <w:rFonts w:asciiTheme="majorHAnsi" w:hAnsiTheme="majorHAnsi" w:cstheme="majorHAnsi"/>
          <w:b/>
          <w:bCs/>
        </w:rPr>
        <w:lastRenderedPageBreak/>
        <w:t>Appendix</w:t>
      </w:r>
    </w:p>
    <w:p w14:paraId="5BB10302" w14:textId="1AB9283F" w:rsidR="00E50C2C" w:rsidRPr="008D6ADC" w:rsidRDefault="00A56C4D" w:rsidP="008D6ADC">
      <w:pPr>
        <w:pStyle w:val="NormalWeb"/>
        <w:spacing w:before="0" w:beforeAutospacing="0" w:after="0" w:afterAutospacing="0" w:line="480" w:lineRule="auto"/>
        <w:rPr>
          <w:rFonts w:asciiTheme="majorHAnsi" w:hAnsiTheme="majorHAnsi" w:cstheme="majorHAnsi"/>
          <w:b/>
          <w:bCs/>
        </w:rPr>
      </w:pPr>
      <w:r>
        <w:rPr>
          <w:rFonts w:asciiTheme="majorHAnsi" w:hAnsiTheme="majorHAnsi" w:cstheme="majorHAnsi"/>
          <w:b/>
          <w:bCs/>
        </w:rPr>
        <w:t xml:space="preserve">Figure 4. </w:t>
      </w:r>
      <w:r w:rsidR="00706823" w:rsidRPr="003A5003">
        <w:rPr>
          <w:rFonts w:asciiTheme="majorHAnsi" w:hAnsiTheme="majorHAnsi" w:cstheme="majorHAnsi"/>
          <w:b/>
          <w:bCs/>
        </w:rPr>
        <w:t>Race and Ethnicity by Year</w:t>
      </w:r>
    </w:p>
    <w:p w14:paraId="2D7D67AD" w14:textId="4F1FE4B3" w:rsidR="00FE3412" w:rsidRPr="00706823" w:rsidRDefault="00C44C17" w:rsidP="00176135">
      <w:pPr>
        <w:spacing w:line="480" w:lineRule="auto"/>
        <w:rPr>
          <w:rFonts w:asciiTheme="majorHAnsi" w:hAnsiTheme="majorHAnsi" w:cstheme="majorHAnsi"/>
        </w:rPr>
      </w:pPr>
      <w:r w:rsidRPr="00C44C17">
        <w:rPr>
          <w:rFonts w:asciiTheme="majorHAnsi" w:hAnsiTheme="majorHAnsi" w:cstheme="majorHAnsi"/>
          <w:noProof/>
        </w:rPr>
        <w:drawing>
          <wp:inline distT="0" distB="0" distL="0" distR="0" wp14:anchorId="15959579" wp14:editId="269412C2">
            <wp:extent cx="50292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200" cy="3657600"/>
                    </a:xfrm>
                    <a:prstGeom prst="rect">
                      <a:avLst/>
                    </a:prstGeom>
                  </pic:spPr>
                </pic:pic>
              </a:graphicData>
            </a:graphic>
          </wp:inline>
        </w:drawing>
      </w:r>
      <w:r w:rsidR="00FE3412" w:rsidRPr="00706823">
        <w:rPr>
          <w:rFonts w:asciiTheme="majorHAnsi" w:hAnsiTheme="majorHAnsi" w:cstheme="majorHAnsi"/>
        </w:rPr>
        <w:t xml:space="preserve"> </w:t>
      </w:r>
    </w:p>
    <w:p w14:paraId="5E562E41" w14:textId="0B00F7E7" w:rsidR="00FE3412" w:rsidRDefault="00FE3412" w:rsidP="00176135">
      <w:pPr>
        <w:spacing w:line="480" w:lineRule="auto"/>
        <w:rPr>
          <w:rFonts w:asciiTheme="majorHAnsi" w:hAnsiTheme="majorHAnsi" w:cstheme="majorHAnsi"/>
        </w:rPr>
      </w:pPr>
    </w:p>
    <w:p w14:paraId="7616E532" w14:textId="77777777" w:rsidR="000D1D87" w:rsidRDefault="000D1D87">
      <w:pPr>
        <w:rPr>
          <w:rFonts w:asciiTheme="majorHAnsi" w:hAnsiTheme="majorHAnsi" w:cstheme="majorHAnsi"/>
          <w:b/>
          <w:bCs/>
        </w:rPr>
      </w:pPr>
      <w:r>
        <w:rPr>
          <w:rFonts w:asciiTheme="majorHAnsi" w:hAnsiTheme="majorHAnsi" w:cstheme="majorHAnsi"/>
          <w:b/>
          <w:bCs/>
        </w:rPr>
        <w:br w:type="page"/>
      </w:r>
    </w:p>
    <w:p w14:paraId="1DE0B768" w14:textId="1807961F" w:rsidR="00FE1DEE" w:rsidRPr="0097463D" w:rsidRDefault="00A56C4D" w:rsidP="00176135">
      <w:pPr>
        <w:spacing w:line="480" w:lineRule="auto"/>
        <w:rPr>
          <w:rFonts w:asciiTheme="majorHAnsi" w:hAnsiTheme="majorHAnsi" w:cstheme="majorHAnsi"/>
          <w:b/>
          <w:bCs/>
        </w:rPr>
      </w:pPr>
      <w:r>
        <w:rPr>
          <w:rFonts w:asciiTheme="majorHAnsi" w:hAnsiTheme="majorHAnsi" w:cstheme="majorHAnsi"/>
          <w:b/>
          <w:bCs/>
        </w:rPr>
        <w:lastRenderedPageBreak/>
        <w:t xml:space="preserve">Figure 5. </w:t>
      </w:r>
      <w:r w:rsidR="00706823" w:rsidRPr="003A5003">
        <w:rPr>
          <w:rFonts w:asciiTheme="majorHAnsi" w:hAnsiTheme="majorHAnsi" w:cstheme="majorHAnsi"/>
          <w:b/>
          <w:bCs/>
        </w:rPr>
        <w:t>Diabetes by State in Percent</w:t>
      </w:r>
    </w:p>
    <w:p w14:paraId="6734AA81" w14:textId="1F731B08" w:rsidR="00F56662" w:rsidRPr="00706823" w:rsidRDefault="00F56662" w:rsidP="00176135">
      <w:pPr>
        <w:spacing w:line="480" w:lineRule="auto"/>
        <w:rPr>
          <w:rFonts w:asciiTheme="majorHAnsi" w:hAnsiTheme="majorHAnsi" w:cstheme="majorHAnsi"/>
        </w:rPr>
      </w:pPr>
      <w:r w:rsidRPr="00706823">
        <w:rPr>
          <w:rFonts w:asciiTheme="majorHAnsi" w:hAnsiTheme="majorHAnsi" w:cstheme="majorHAnsi"/>
          <w:noProof/>
        </w:rPr>
        <w:drawing>
          <wp:inline distT="0" distB="0" distL="0" distR="0" wp14:anchorId="04C588FD" wp14:editId="3A5F377A">
            <wp:extent cx="5943600" cy="345503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55035"/>
                    </a:xfrm>
                    <a:prstGeom prst="rect">
                      <a:avLst/>
                    </a:prstGeom>
                  </pic:spPr>
                </pic:pic>
              </a:graphicData>
            </a:graphic>
          </wp:inline>
        </w:drawing>
      </w:r>
      <w:r w:rsidRPr="00706823">
        <w:rPr>
          <w:rFonts w:asciiTheme="majorHAnsi" w:hAnsiTheme="majorHAnsi" w:cstheme="majorHAnsi"/>
        </w:rPr>
        <w:t xml:space="preserve"> </w:t>
      </w:r>
    </w:p>
    <w:p w14:paraId="10B77BDF" w14:textId="77777777" w:rsidR="00FE1DEE" w:rsidRDefault="00FE1DEE" w:rsidP="00176135">
      <w:pPr>
        <w:spacing w:line="480" w:lineRule="auto"/>
        <w:rPr>
          <w:rFonts w:asciiTheme="majorHAnsi" w:hAnsiTheme="majorHAnsi" w:cstheme="majorHAnsi"/>
        </w:rPr>
      </w:pPr>
    </w:p>
    <w:p w14:paraId="2DF988AC" w14:textId="5AC96F19" w:rsidR="00FE1DEE" w:rsidRPr="003A5003" w:rsidRDefault="00A56C4D" w:rsidP="00176135">
      <w:pPr>
        <w:spacing w:line="480" w:lineRule="auto"/>
        <w:rPr>
          <w:rFonts w:asciiTheme="majorHAnsi" w:hAnsiTheme="majorHAnsi" w:cstheme="majorHAnsi"/>
          <w:b/>
          <w:bCs/>
        </w:rPr>
      </w:pPr>
      <w:r>
        <w:rPr>
          <w:rFonts w:asciiTheme="majorHAnsi" w:hAnsiTheme="majorHAnsi" w:cstheme="majorHAnsi"/>
          <w:b/>
          <w:bCs/>
        </w:rPr>
        <w:t xml:space="preserve">Figure 6. </w:t>
      </w:r>
      <w:r w:rsidR="00FE1DEE" w:rsidRPr="003A5003">
        <w:rPr>
          <w:rFonts w:asciiTheme="majorHAnsi" w:hAnsiTheme="majorHAnsi" w:cstheme="majorHAnsi"/>
          <w:b/>
          <w:bCs/>
        </w:rPr>
        <w:t>Obesity by State in Percent</w:t>
      </w:r>
    </w:p>
    <w:p w14:paraId="1171C92C" w14:textId="7565853D" w:rsidR="003A5003" w:rsidRDefault="00F56662" w:rsidP="00176135">
      <w:pPr>
        <w:spacing w:line="480" w:lineRule="auto"/>
        <w:rPr>
          <w:rFonts w:asciiTheme="majorHAnsi" w:hAnsiTheme="majorHAnsi" w:cstheme="majorHAnsi"/>
        </w:rPr>
      </w:pPr>
      <w:r w:rsidRPr="00706823">
        <w:rPr>
          <w:rFonts w:asciiTheme="majorHAnsi" w:hAnsiTheme="majorHAnsi" w:cstheme="majorHAnsi"/>
          <w:noProof/>
        </w:rPr>
        <w:drawing>
          <wp:inline distT="0" distB="0" distL="0" distR="0" wp14:anchorId="02A2B78F" wp14:editId="41C8D290">
            <wp:extent cx="5943600" cy="3350260"/>
            <wp:effectExtent l="0" t="0" r="0" b="2540"/>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0260"/>
                    </a:xfrm>
                    <a:prstGeom prst="rect">
                      <a:avLst/>
                    </a:prstGeom>
                  </pic:spPr>
                </pic:pic>
              </a:graphicData>
            </a:graphic>
          </wp:inline>
        </w:drawing>
      </w:r>
    </w:p>
    <w:p w14:paraId="116C50E1" w14:textId="7E2D58D6" w:rsidR="00B86156" w:rsidRPr="00AC7D22" w:rsidRDefault="00A56C4D" w:rsidP="00176135">
      <w:pPr>
        <w:spacing w:line="480" w:lineRule="auto"/>
        <w:rPr>
          <w:rFonts w:asciiTheme="majorHAnsi" w:hAnsiTheme="majorHAnsi" w:cstheme="majorHAnsi"/>
          <w:b/>
          <w:bCs/>
        </w:rPr>
      </w:pPr>
      <w:r w:rsidRPr="00AC7D22">
        <w:rPr>
          <w:rFonts w:asciiTheme="majorHAnsi" w:hAnsiTheme="majorHAnsi" w:cstheme="majorHAnsi"/>
          <w:b/>
          <w:bCs/>
        </w:rPr>
        <w:lastRenderedPageBreak/>
        <w:t xml:space="preserve">Figure 7. </w:t>
      </w:r>
      <w:r w:rsidR="00B86156" w:rsidRPr="00AC7D22">
        <w:rPr>
          <w:rFonts w:asciiTheme="majorHAnsi" w:hAnsiTheme="majorHAnsi" w:cstheme="majorHAnsi"/>
          <w:b/>
          <w:bCs/>
        </w:rPr>
        <w:t>Correlations</w:t>
      </w:r>
    </w:p>
    <w:p w14:paraId="3755B778" w14:textId="4C6B5DA1" w:rsidR="00B86156" w:rsidRDefault="00B86156" w:rsidP="00176135">
      <w:pPr>
        <w:spacing w:line="480" w:lineRule="auto"/>
        <w:rPr>
          <w:rFonts w:asciiTheme="majorHAnsi" w:hAnsiTheme="majorHAnsi" w:cstheme="majorHAnsi"/>
        </w:rPr>
      </w:pPr>
      <w:r w:rsidRPr="00B86156">
        <w:rPr>
          <w:rFonts w:asciiTheme="majorHAnsi" w:hAnsiTheme="majorHAnsi" w:cstheme="majorHAnsi"/>
          <w:noProof/>
        </w:rPr>
        <w:drawing>
          <wp:inline distT="0" distB="0" distL="0" distR="0" wp14:anchorId="4DF3C679" wp14:editId="62D0E7EC">
            <wp:extent cx="5943600" cy="170307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03070"/>
                    </a:xfrm>
                    <a:prstGeom prst="rect">
                      <a:avLst/>
                    </a:prstGeom>
                  </pic:spPr>
                </pic:pic>
              </a:graphicData>
            </a:graphic>
          </wp:inline>
        </w:drawing>
      </w:r>
    </w:p>
    <w:p w14:paraId="2DC56961" w14:textId="77777777" w:rsidR="0097463D" w:rsidRDefault="0097463D" w:rsidP="00176135">
      <w:pPr>
        <w:spacing w:line="480" w:lineRule="auto"/>
        <w:rPr>
          <w:rFonts w:asciiTheme="majorHAnsi" w:hAnsiTheme="majorHAnsi" w:cstheme="majorHAnsi"/>
        </w:rPr>
      </w:pPr>
    </w:p>
    <w:p w14:paraId="22918617" w14:textId="77777777" w:rsidR="008D6ADC" w:rsidRDefault="008D6ADC" w:rsidP="00176135">
      <w:pPr>
        <w:spacing w:line="480" w:lineRule="auto"/>
        <w:rPr>
          <w:rFonts w:asciiTheme="majorHAnsi" w:hAnsiTheme="majorHAnsi" w:cstheme="majorHAnsi"/>
          <w:b/>
          <w:bCs/>
        </w:rPr>
      </w:pPr>
    </w:p>
    <w:p w14:paraId="668CC375" w14:textId="77777777" w:rsidR="008D6ADC" w:rsidRDefault="008D6ADC" w:rsidP="00176135">
      <w:pPr>
        <w:spacing w:line="480" w:lineRule="auto"/>
        <w:rPr>
          <w:rFonts w:asciiTheme="majorHAnsi" w:hAnsiTheme="majorHAnsi" w:cstheme="majorHAnsi"/>
          <w:b/>
          <w:bCs/>
        </w:rPr>
      </w:pPr>
    </w:p>
    <w:p w14:paraId="6A72B9DB" w14:textId="77777777" w:rsidR="008D6ADC" w:rsidRDefault="008D6ADC" w:rsidP="00176135">
      <w:pPr>
        <w:spacing w:line="480" w:lineRule="auto"/>
        <w:rPr>
          <w:rFonts w:asciiTheme="majorHAnsi" w:hAnsiTheme="majorHAnsi" w:cstheme="majorHAnsi"/>
          <w:b/>
          <w:bCs/>
        </w:rPr>
      </w:pPr>
    </w:p>
    <w:p w14:paraId="4DFB227F" w14:textId="41335C8F" w:rsidR="0097463D" w:rsidRPr="00AC7D22" w:rsidRDefault="00A56C4D" w:rsidP="00176135">
      <w:pPr>
        <w:spacing w:line="480" w:lineRule="auto"/>
        <w:rPr>
          <w:rFonts w:asciiTheme="majorHAnsi" w:hAnsiTheme="majorHAnsi" w:cstheme="majorHAnsi"/>
          <w:b/>
          <w:bCs/>
        </w:rPr>
      </w:pPr>
      <w:r w:rsidRPr="00AC7D22">
        <w:rPr>
          <w:rFonts w:asciiTheme="majorHAnsi" w:hAnsiTheme="majorHAnsi" w:cstheme="majorHAnsi"/>
          <w:b/>
          <w:bCs/>
        </w:rPr>
        <w:t xml:space="preserve">Figure 9. </w:t>
      </w:r>
      <w:r w:rsidR="0097463D" w:rsidRPr="00AC7D22">
        <w:rPr>
          <w:rFonts w:asciiTheme="majorHAnsi" w:hAnsiTheme="majorHAnsi" w:cstheme="majorHAnsi"/>
          <w:b/>
          <w:bCs/>
        </w:rPr>
        <w:t>2008</w:t>
      </w:r>
      <w:r w:rsidRPr="00AC7D22">
        <w:rPr>
          <w:rFonts w:asciiTheme="majorHAnsi" w:hAnsiTheme="majorHAnsi" w:cstheme="majorHAnsi"/>
          <w:b/>
          <w:bCs/>
        </w:rPr>
        <w:t xml:space="preserve"> </w:t>
      </w:r>
      <w:r w:rsidR="00AC7D22" w:rsidRPr="00AC7D22">
        <w:rPr>
          <w:rFonts w:asciiTheme="majorHAnsi" w:hAnsiTheme="majorHAnsi" w:cstheme="majorHAnsi"/>
          <w:b/>
          <w:bCs/>
        </w:rPr>
        <w:t>Descriptive Statistics</w:t>
      </w:r>
    </w:p>
    <w:p w14:paraId="72FCB0EA" w14:textId="6763A95F" w:rsidR="0097463D" w:rsidRDefault="0097463D" w:rsidP="00176135">
      <w:pPr>
        <w:spacing w:line="480" w:lineRule="auto"/>
        <w:rPr>
          <w:rFonts w:asciiTheme="majorHAnsi" w:hAnsiTheme="majorHAnsi" w:cstheme="majorHAnsi"/>
        </w:rPr>
      </w:pPr>
      <w:r w:rsidRPr="0097463D">
        <w:rPr>
          <w:rFonts w:asciiTheme="majorHAnsi" w:hAnsiTheme="majorHAnsi" w:cstheme="majorHAnsi"/>
          <w:noProof/>
        </w:rPr>
        <w:drawing>
          <wp:inline distT="0" distB="0" distL="0" distR="0" wp14:anchorId="50F5A30B" wp14:editId="52D43F99">
            <wp:extent cx="4216400" cy="3656916"/>
            <wp:effectExtent l="0" t="0" r="0" b="127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2087" cy="3661849"/>
                    </a:xfrm>
                    <a:prstGeom prst="rect">
                      <a:avLst/>
                    </a:prstGeom>
                  </pic:spPr>
                </pic:pic>
              </a:graphicData>
            </a:graphic>
          </wp:inline>
        </w:drawing>
      </w:r>
    </w:p>
    <w:p w14:paraId="08E54BA4" w14:textId="7A25783A" w:rsidR="0097463D" w:rsidRPr="00AC7D22" w:rsidRDefault="00A56C4D" w:rsidP="00176135">
      <w:pPr>
        <w:spacing w:line="480" w:lineRule="auto"/>
        <w:rPr>
          <w:rFonts w:asciiTheme="majorHAnsi" w:hAnsiTheme="majorHAnsi" w:cstheme="majorHAnsi"/>
          <w:b/>
          <w:bCs/>
        </w:rPr>
      </w:pPr>
      <w:r w:rsidRPr="00AC7D22">
        <w:rPr>
          <w:rFonts w:asciiTheme="majorHAnsi" w:hAnsiTheme="majorHAnsi" w:cstheme="majorHAnsi"/>
          <w:b/>
          <w:bCs/>
        </w:rPr>
        <w:t xml:space="preserve">Figure 10. </w:t>
      </w:r>
      <w:r w:rsidR="0097463D" w:rsidRPr="00AC7D22">
        <w:rPr>
          <w:rFonts w:asciiTheme="majorHAnsi" w:hAnsiTheme="majorHAnsi" w:cstheme="majorHAnsi"/>
          <w:b/>
          <w:bCs/>
        </w:rPr>
        <w:t>2018</w:t>
      </w:r>
      <w:r w:rsidRPr="00AC7D22">
        <w:rPr>
          <w:rFonts w:asciiTheme="majorHAnsi" w:hAnsiTheme="majorHAnsi" w:cstheme="majorHAnsi"/>
          <w:b/>
          <w:bCs/>
        </w:rPr>
        <w:t xml:space="preserve"> </w:t>
      </w:r>
      <w:r w:rsidR="00AC7D22" w:rsidRPr="00AC7D22">
        <w:rPr>
          <w:rFonts w:asciiTheme="majorHAnsi" w:hAnsiTheme="majorHAnsi" w:cstheme="majorHAnsi"/>
          <w:b/>
          <w:bCs/>
        </w:rPr>
        <w:t>Descriptive Statistics</w:t>
      </w:r>
    </w:p>
    <w:p w14:paraId="58CFF476" w14:textId="3FE0E0F3" w:rsidR="0097463D" w:rsidRDefault="0097463D" w:rsidP="00176135">
      <w:pPr>
        <w:spacing w:line="480" w:lineRule="auto"/>
        <w:rPr>
          <w:rFonts w:asciiTheme="majorHAnsi" w:hAnsiTheme="majorHAnsi" w:cstheme="majorHAnsi"/>
        </w:rPr>
      </w:pPr>
      <w:r w:rsidRPr="0097463D">
        <w:rPr>
          <w:rFonts w:asciiTheme="majorHAnsi" w:hAnsiTheme="majorHAnsi" w:cstheme="majorHAnsi"/>
          <w:noProof/>
        </w:rPr>
        <w:lastRenderedPageBreak/>
        <w:drawing>
          <wp:inline distT="0" distB="0" distL="0" distR="0" wp14:anchorId="3122907D" wp14:editId="5318DEAC">
            <wp:extent cx="4216400" cy="3289782"/>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5659" cy="3304808"/>
                    </a:xfrm>
                    <a:prstGeom prst="rect">
                      <a:avLst/>
                    </a:prstGeom>
                  </pic:spPr>
                </pic:pic>
              </a:graphicData>
            </a:graphic>
          </wp:inline>
        </w:drawing>
      </w:r>
    </w:p>
    <w:p w14:paraId="50965CE6" w14:textId="77777777" w:rsidR="00AC7D22" w:rsidRDefault="00AC7D22" w:rsidP="00176135">
      <w:pPr>
        <w:spacing w:line="480" w:lineRule="auto"/>
        <w:rPr>
          <w:rFonts w:asciiTheme="majorHAnsi" w:hAnsiTheme="majorHAnsi" w:cstheme="majorHAnsi"/>
        </w:rPr>
      </w:pPr>
    </w:p>
    <w:p w14:paraId="40127CA6" w14:textId="77777777" w:rsidR="000D1D87" w:rsidRDefault="000D1D87">
      <w:pPr>
        <w:rPr>
          <w:rFonts w:asciiTheme="majorHAnsi" w:hAnsiTheme="majorHAnsi" w:cstheme="majorHAnsi"/>
          <w:b/>
          <w:bCs/>
        </w:rPr>
      </w:pPr>
      <w:r>
        <w:rPr>
          <w:rFonts w:asciiTheme="majorHAnsi" w:hAnsiTheme="majorHAnsi" w:cstheme="majorHAnsi"/>
          <w:b/>
          <w:bCs/>
        </w:rPr>
        <w:br w:type="page"/>
      </w:r>
    </w:p>
    <w:p w14:paraId="043E2E5A" w14:textId="76C0087C" w:rsidR="004B4BEF" w:rsidRPr="00AC7D22" w:rsidRDefault="004B4BEF" w:rsidP="00176135">
      <w:pPr>
        <w:spacing w:line="480" w:lineRule="auto"/>
        <w:rPr>
          <w:rFonts w:asciiTheme="majorHAnsi" w:hAnsiTheme="majorHAnsi" w:cstheme="majorHAnsi"/>
          <w:b/>
          <w:bCs/>
        </w:rPr>
      </w:pPr>
      <w:r w:rsidRPr="00AC7D22">
        <w:rPr>
          <w:rFonts w:asciiTheme="majorHAnsi" w:hAnsiTheme="majorHAnsi" w:cstheme="majorHAnsi"/>
          <w:b/>
          <w:bCs/>
        </w:rPr>
        <w:lastRenderedPageBreak/>
        <w:t>Figure 11</w:t>
      </w:r>
      <w:r w:rsidR="00AC7D22">
        <w:rPr>
          <w:rFonts w:asciiTheme="majorHAnsi" w:hAnsiTheme="majorHAnsi" w:cstheme="majorHAnsi"/>
          <w:b/>
          <w:bCs/>
        </w:rPr>
        <w:t>.</w:t>
      </w:r>
      <w:r w:rsidRPr="00AC7D22">
        <w:rPr>
          <w:rFonts w:asciiTheme="majorHAnsi" w:hAnsiTheme="majorHAnsi" w:cstheme="majorHAnsi"/>
          <w:b/>
          <w:bCs/>
        </w:rPr>
        <w:t xml:space="preserve"> Hausman Obesity</w:t>
      </w:r>
    </w:p>
    <w:p w14:paraId="33DFD6B2" w14:textId="747A8DCE" w:rsidR="000D1D87" w:rsidRDefault="004B4BEF" w:rsidP="00176135">
      <w:pPr>
        <w:spacing w:line="480" w:lineRule="auto"/>
        <w:rPr>
          <w:rFonts w:asciiTheme="majorHAnsi" w:hAnsiTheme="majorHAnsi" w:cstheme="majorHAnsi"/>
          <w:b/>
          <w:bCs/>
        </w:rPr>
      </w:pPr>
      <w:r w:rsidRPr="00AC7D22">
        <w:rPr>
          <w:rFonts w:asciiTheme="majorHAnsi" w:hAnsiTheme="majorHAnsi" w:cstheme="majorHAnsi"/>
          <w:b/>
          <w:bCs/>
          <w:noProof/>
        </w:rPr>
        <w:drawing>
          <wp:anchor distT="0" distB="0" distL="114300" distR="114300" simplePos="0" relativeHeight="251658240" behindDoc="0" locked="0" layoutInCell="1" allowOverlap="1" wp14:anchorId="5D5B286C" wp14:editId="0655099B">
            <wp:simplePos x="914400" y="914400"/>
            <wp:positionH relativeFrom="column">
              <wp:align>left</wp:align>
            </wp:positionH>
            <wp:positionV relativeFrom="paragraph">
              <wp:align>top</wp:align>
            </wp:positionV>
            <wp:extent cx="5943600" cy="4541520"/>
            <wp:effectExtent l="0" t="0" r="0" b="5080"/>
            <wp:wrapSquare wrapText="bothSides"/>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anchor>
        </w:drawing>
      </w:r>
    </w:p>
    <w:p w14:paraId="1C9F1F3C" w14:textId="77777777" w:rsidR="000D1D87" w:rsidRDefault="000D1D87">
      <w:pPr>
        <w:rPr>
          <w:rFonts w:asciiTheme="majorHAnsi" w:hAnsiTheme="majorHAnsi" w:cstheme="majorHAnsi"/>
          <w:b/>
          <w:bCs/>
        </w:rPr>
      </w:pPr>
      <w:r>
        <w:rPr>
          <w:rFonts w:asciiTheme="majorHAnsi" w:hAnsiTheme="majorHAnsi" w:cstheme="majorHAnsi"/>
          <w:b/>
          <w:bCs/>
        </w:rPr>
        <w:br w:type="page"/>
      </w:r>
    </w:p>
    <w:p w14:paraId="112C2D46" w14:textId="622CF989" w:rsidR="004B4BEF" w:rsidRPr="00AC7D22" w:rsidRDefault="008D6ADC" w:rsidP="00176135">
      <w:pPr>
        <w:spacing w:line="480" w:lineRule="auto"/>
        <w:rPr>
          <w:rFonts w:asciiTheme="majorHAnsi" w:hAnsiTheme="majorHAnsi" w:cstheme="majorHAnsi"/>
          <w:b/>
          <w:bCs/>
        </w:rPr>
      </w:pPr>
      <w:r w:rsidRPr="00AC7D22">
        <w:rPr>
          <w:rFonts w:asciiTheme="majorHAnsi" w:hAnsiTheme="majorHAnsi" w:cstheme="majorHAnsi"/>
          <w:b/>
          <w:bCs/>
        </w:rPr>
        <w:lastRenderedPageBreak/>
        <w:t>Figure 12</w:t>
      </w:r>
      <w:r>
        <w:rPr>
          <w:rFonts w:asciiTheme="majorHAnsi" w:hAnsiTheme="majorHAnsi" w:cstheme="majorHAnsi"/>
          <w:b/>
          <w:bCs/>
        </w:rPr>
        <w:t>.</w:t>
      </w:r>
      <w:r w:rsidRPr="00AC7D22">
        <w:rPr>
          <w:rFonts w:asciiTheme="majorHAnsi" w:hAnsiTheme="majorHAnsi" w:cstheme="majorHAnsi"/>
          <w:b/>
          <w:bCs/>
        </w:rPr>
        <w:t xml:space="preserve"> Hausman Diabetes</w:t>
      </w:r>
    </w:p>
    <w:p w14:paraId="33CAE770" w14:textId="27AAF907" w:rsidR="004B4BEF" w:rsidRDefault="004B4BEF" w:rsidP="00176135">
      <w:pPr>
        <w:spacing w:line="480" w:lineRule="auto"/>
        <w:rPr>
          <w:rFonts w:asciiTheme="majorHAnsi" w:hAnsiTheme="majorHAnsi" w:cstheme="majorHAnsi"/>
        </w:rPr>
      </w:pPr>
      <w:r w:rsidRPr="004B4BEF">
        <w:rPr>
          <w:rFonts w:asciiTheme="majorHAnsi" w:hAnsiTheme="majorHAnsi" w:cstheme="majorHAnsi"/>
          <w:noProof/>
        </w:rPr>
        <w:drawing>
          <wp:inline distT="0" distB="0" distL="0" distR="0" wp14:anchorId="65205576" wp14:editId="7620E18D">
            <wp:extent cx="5943600" cy="4541520"/>
            <wp:effectExtent l="0" t="0" r="0" b="508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41520"/>
                    </a:xfrm>
                    <a:prstGeom prst="rect">
                      <a:avLst/>
                    </a:prstGeom>
                  </pic:spPr>
                </pic:pic>
              </a:graphicData>
            </a:graphic>
          </wp:inline>
        </w:drawing>
      </w:r>
    </w:p>
    <w:p w14:paraId="4FEDCCF7" w14:textId="7554082F" w:rsidR="003A5003" w:rsidRPr="005F7177" w:rsidRDefault="003A5003" w:rsidP="00176135">
      <w:pPr>
        <w:spacing w:line="480" w:lineRule="auto"/>
        <w:rPr>
          <w:rFonts w:asciiTheme="majorHAnsi" w:hAnsiTheme="majorHAnsi" w:cstheme="majorHAnsi"/>
          <w:b/>
          <w:bCs/>
        </w:rPr>
      </w:pPr>
      <w:r w:rsidRPr="005F7177">
        <w:rPr>
          <w:rFonts w:asciiTheme="majorHAnsi" w:hAnsiTheme="majorHAnsi" w:cstheme="majorHAnsi"/>
          <w:b/>
          <w:bCs/>
        </w:rPr>
        <w:t>Website</w:t>
      </w:r>
    </w:p>
    <w:p w14:paraId="668D7CA9" w14:textId="22836A9B" w:rsidR="003A5003" w:rsidRDefault="003A5003" w:rsidP="00176135">
      <w:pPr>
        <w:spacing w:line="480" w:lineRule="auto"/>
        <w:rPr>
          <w:rFonts w:asciiTheme="majorHAnsi" w:hAnsiTheme="majorHAnsi" w:cstheme="majorHAnsi"/>
        </w:rPr>
      </w:pPr>
      <w:r w:rsidRPr="003A5003">
        <w:rPr>
          <w:rFonts w:asciiTheme="majorHAnsi" w:hAnsiTheme="majorHAnsi" w:cstheme="majorHAnsi"/>
        </w:rPr>
        <w:t>https://bakeralexan.github.io/Pepperdine-2020-Econometrics/</w:t>
      </w:r>
    </w:p>
    <w:p w14:paraId="64A54A57" w14:textId="149C6C27" w:rsidR="00FE3412" w:rsidRPr="00706823" w:rsidRDefault="00FE3412" w:rsidP="00176135">
      <w:pPr>
        <w:spacing w:line="480" w:lineRule="auto"/>
        <w:rPr>
          <w:rFonts w:asciiTheme="majorHAnsi" w:hAnsiTheme="majorHAnsi" w:cstheme="majorHAnsi"/>
        </w:rPr>
      </w:pPr>
      <w:r w:rsidRPr="00706823">
        <w:rPr>
          <w:rFonts w:asciiTheme="majorHAnsi" w:hAnsiTheme="majorHAnsi" w:cstheme="majorHAnsi"/>
        </w:rPr>
        <w:t>https://github.com/bakeralexan/Pepperdine-2020-Econometrics/blob/main/README.md</w:t>
      </w:r>
    </w:p>
    <w:p w14:paraId="7F476525" w14:textId="77777777" w:rsidR="00176135" w:rsidRPr="00706823" w:rsidRDefault="00176135">
      <w:pPr>
        <w:spacing w:line="480" w:lineRule="auto"/>
        <w:rPr>
          <w:rFonts w:asciiTheme="majorHAnsi" w:hAnsiTheme="majorHAnsi" w:cstheme="majorHAnsi"/>
        </w:rPr>
      </w:pPr>
    </w:p>
    <w:sectPr w:rsidR="00176135" w:rsidRPr="00706823" w:rsidSect="00742655">
      <w:headerReference w:type="even" r:id="rId20"/>
      <w:head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99846" w14:textId="77777777" w:rsidR="0042010E" w:rsidRDefault="0042010E" w:rsidP="00742655">
      <w:r>
        <w:separator/>
      </w:r>
    </w:p>
  </w:endnote>
  <w:endnote w:type="continuationSeparator" w:id="0">
    <w:p w14:paraId="3226FFA3" w14:textId="77777777" w:rsidR="0042010E" w:rsidRDefault="0042010E" w:rsidP="00742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FA632" w14:textId="77777777" w:rsidR="0042010E" w:rsidRDefault="0042010E" w:rsidP="00742655">
      <w:r>
        <w:separator/>
      </w:r>
    </w:p>
  </w:footnote>
  <w:footnote w:type="continuationSeparator" w:id="0">
    <w:p w14:paraId="7CDDF651" w14:textId="77777777" w:rsidR="0042010E" w:rsidRDefault="0042010E" w:rsidP="007426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162452"/>
      <w:docPartObj>
        <w:docPartGallery w:val="Page Numbers (Top of Page)"/>
        <w:docPartUnique/>
      </w:docPartObj>
    </w:sdtPr>
    <w:sdtEndPr>
      <w:rPr>
        <w:rStyle w:val="PageNumber"/>
      </w:rPr>
    </w:sdtEndPr>
    <w:sdtContent>
      <w:p w14:paraId="6C4E24C0" w14:textId="3F1A9EF6" w:rsidR="008A72B5" w:rsidRDefault="008A72B5" w:rsidP="008A72B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C35E38" w14:textId="77777777" w:rsidR="008A72B5" w:rsidRDefault="008A72B5" w:rsidP="007426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5784622"/>
      <w:docPartObj>
        <w:docPartGallery w:val="Page Numbers (Top of Page)"/>
        <w:docPartUnique/>
      </w:docPartObj>
    </w:sdtPr>
    <w:sdtEndPr>
      <w:rPr>
        <w:rStyle w:val="PageNumber"/>
      </w:rPr>
    </w:sdtEndPr>
    <w:sdtContent>
      <w:p w14:paraId="6A664C44" w14:textId="48D257FA" w:rsidR="008A72B5" w:rsidRDefault="008A72B5" w:rsidP="008A72B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6AA6FA" w14:textId="28CB912F" w:rsidR="008A72B5" w:rsidRDefault="008A72B5" w:rsidP="00742655">
    <w:pPr>
      <w:pStyle w:val="Header"/>
      <w:ind w:right="360"/>
    </w:pPr>
    <w:r>
      <w:t>Baker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412"/>
    <w:rsid w:val="00022FC9"/>
    <w:rsid w:val="00036AD0"/>
    <w:rsid w:val="00073803"/>
    <w:rsid w:val="000A196F"/>
    <w:rsid w:val="000D1D87"/>
    <w:rsid w:val="00112130"/>
    <w:rsid w:val="00176135"/>
    <w:rsid w:val="001A1F1F"/>
    <w:rsid w:val="001C020A"/>
    <w:rsid w:val="002508D8"/>
    <w:rsid w:val="002807C0"/>
    <w:rsid w:val="00300C12"/>
    <w:rsid w:val="003A5003"/>
    <w:rsid w:val="0042010E"/>
    <w:rsid w:val="004B4BEF"/>
    <w:rsid w:val="004D723E"/>
    <w:rsid w:val="004F4E96"/>
    <w:rsid w:val="005A05D1"/>
    <w:rsid w:val="005F7177"/>
    <w:rsid w:val="00682DAA"/>
    <w:rsid w:val="00706823"/>
    <w:rsid w:val="00742655"/>
    <w:rsid w:val="007523D7"/>
    <w:rsid w:val="007825DB"/>
    <w:rsid w:val="007932F3"/>
    <w:rsid w:val="007C5516"/>
    <w:rsid w:val="00815501"/>
    <w:rsid w:val="00816E72"/>
    <w:rsid w:val="0082279E"/>
    <w:rsid w:val="00831F8C"/>
    <w:rsid w:val="008A72B5"/>
    <w:rsid w:val="008D414D"/>
    <w:rsid w:val="008D6ADC"/>
    <w:rsid w:val="00972202"/>
    <w:rsid w:val="0097463D"/>
    <w:rsid w:val="009C1DA3"/>
    <w:rsid w:val="009D775A"/>
    <w:rsid w:val="009E170F"/>
    <w:rsid w:val="00A56C4D"/>
    <w:rsid w:val="00AC7D22"/>
    <w:rsid w:val="00B32BDA"/>
    <w:rsid w:val="00B86156"/>
    <w:rsid w:val="00BC3759"/>
    <w:rsid w:val="00C40AEB"/>
    <w:rsid w:val="00C44C17"/>
    <w:rsid w:val="00C474D4"/>
    <w:rsid w:val="00C50D90"/>
    <w:rsid w:val="00D57890"/>
    <w:rsid w:val="00D95B52"/>
    <w:rsid w:val="00DF00C1"/>
    <w:rsid w:val="00E50C2C"/>
    <w:rsid w:val="00EB1A98"/>
    <w:rsid w:val="00EB6A92"/>
    <w:rsid w:val="00EE10CE"/>
    <w:rsid w:val="00F0146F"/>
    <w:rsid w:val="00F56662"/>
    <w:rsid w:val="00F5748B"/>
    <w:rsid w:val="00F6107B"/>
    <w:rsid w:val="00FA272A"/>
    <w:rsid w:val="00FE1DEE"/>
    <w:rsid w:val="00FE3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9CB45E"/>
  <w15:chartTrackingRefBased/>
  <w15:docId w15:val="{DC7DBEAB-BB27-F546-8F0E-3C0510536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00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E3412"/>
    <w:pPr>
      <w:spacing w:before="100" w:beforeAutospacing="1" w:after="100" w:afterAutospacing="1"/>
    </w:pPr>
  </w:style>
  <w:style w:type="character" w:styleId="Emphasis">
    <w:name w:val="Emphasis"/>
    <w:basedOn w:val="DefaultParagraphFont"/>
    <w:uiPriority w:val="20"/>
    <w:qFormat/>
    <w:rsid w:val="00FE3412"/>
    <w:rPr>
      <w:i/>
      <w:iCs/>
    </w:rPr>
  </w:style>
  <w:style w:type="character" w:styleId="Hyperlink">
    <w:name w:val="Hyperlink"/>
    <w:basedOn w:val="DefaultParagraphFont"/>
    <w:uiPriority w:val="99"/>
    <w:semiHidden/>
    <w:unhideWhenUsed/>
    <w:rsid w:val="00FE3412"/>
    <w:rPr>
      <w:color w:val="0000FF"/>
      <w:u w:val="single"/>
    </w:rPr>
  </w:style>
  <w:style w:type="paragraph" w:styleId="Header">
    <w:name w:val="header"/>
    <w:basedOn w:val="Normal"/>
    <w:link w:val="HeaderChar"/>
    <w:uiPriority w:val="99"/>
    <w:unhideWhenUsed/>
    <w:rsid w:val="00742655"/>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742655"/>
  </w:style>
  <w:style w:type="paragraph" w:styleId="Footer">
    <w:name w:val="footer"/>
    <w:basedOn w:val="Normal"/>
    <w:link w:val="FooterChar"/>
    <w:uiPriority w:val="99"/>
    <w:unhideWhenUsed/>
    <w:rsid w:val="0074265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42655"/>
  </w:style>
  <w:style w:type="character" w:styleId="PageNumber">
    <w:name w:val="page number"/>
    <w:basedOn w:val="DefaultParagraphFont"/>
    <w:uiPriority w:val="99"/>
    <w:semiHidden/>
    <w:unhideWhenUsed/>
    <w:rsid w:val="00742655"/>
  </w:style>
  <w:style w:type="character" w:styleId="FollowedHyperlink">
    <w:name w:val="FollowedHyperlink"/>
    <w:basedOn w:val="DefaultParagraphFont"/>
    <w:uiPriority w:val="99"/>
    <w:semiHidden/>
    <w:unhideWhenUsed/>
    <w:rsid w:val="007426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38069">
      <w:bodyDiv w:val="1"/>
      <w:marLeft w:val="0"/>
      <w:marRight w:val="0"/>
      <w:marTop w:val="0"/>
      <w:marBottom w:val="0"/>
      <w:divBdr>
        <w:top w:val="none" w:sz="0" w:space="0" w:color="auto"/>
        <w:left w:val="none" w:sz="0" w:space="0" w:color="auto"/>
        <w:bottom w:val="none" w:sz="0" w:space="0" w:color="auto"/>
        <w:right w:val="none" w:sz="0" w:space="0" w:color="auto"/>
      </w:divBdr>
    </w:div>
    <w:div w:id="157043220">
      <w:bodyDiv w:val="1"/>
      <w:marLeft w:val="0"/>
      <w:marRight w:val="0"/>
      <w:marTop w:val="0"/>
      <w:marBottom w:val="0"/>
      <w:divBdr>
        <w:top w:val="none" w:sz="0" w:space="0" w:color="auto"/>
        <w:left w:val="none" w:sz="0" w:space="0" w:color="auto"/>
        <w:bottom w:val="none" w:sz="0" w:space="0" w:color="auto"/>
        <w:right w:val="none" w:sz="0" w:space="0" w:color="auto"/>
      </w:divBdr>
    </w:div>
    <w:div w:id="451902175">
      <w:bodyDiv w:val="1"/>
      <w:marLeft w:val="0"/>
      <w:marRight w:val="0"/>
      <w:marTop w:val="0"/>
      <w:marBottom w:val="0"/>
      <w:divBdr>
        <w:top w:val="none" w:sz="0" w:space="0" w:color="auto"/>
        <w:left w:val="none" w:sz="0" w:space="0" w:color="auto"/>
        <w:bottom w:val="none" w:sz="0" w:space="0" w:color="auto"/>
        <w:right w:val="none" w:sz="0" w:space="0" w:color="auto"/>
      </w:divBdr>
    </w:div>
    <w:div w:id="947784703">
      <w:bodyDiv w:val="1"/>
      <w:marLeft w:val="0"/>
      <w:marRight w:val="0"/>
      <w:marTop w:val="0"/>
      <w:marBottom w:val="0"/>
      <w:divBdr>
        <w:top w:val="none" w:sz="0" w:space="0" w:color="auto"/>
        <w:left w:val="none" w:sz="0" w:space="0" w:color="auto"/>
        <w:bottom w:val="none" w:sz="0" w:space="0" w:color="auto"/>
        <w:right w:val="none" w:sz="0" w:space="0" w:color="auto"/>
      </w:divBdr>
    </w:div>
    <w:div w:id="1452703622">
      <w:bodyDiv w:val="1"/>
      <w:marLeft w:val="0"/>
      <w:marRight w:val="0"/>
      <w:marTop w:val="0"/>
      <w:marBottom w:val="0"/>
      <w:divBdr>
        <w:top w:val="none" w:sz="0" w:space="0" w:color="auto"/>
        <w:left w:val="none" w:sz="0" w:space="0" w:color="auto"/>
        <w:bottom w:val="none" w:sz="0" w:space="0" w:color="auto"/>
        <w:right w:val="none" w:sz="0" w:space="0" w:color="auto"/>
      </w:divBdr>
    </w:div>
    <w:div w:id="1475216609">
      <w:bodyDiv w:val="1"/>
      <w:marLeft w:val="0"/>
      <w:marRight w:val="0"/>
      <w:marTop w:val="0"/>
      <w:marBottom w:val="0"/>
      <w:divBdr>
        <w:top w:val="none" w:sz="0" w:space="0" w:color="auto"/>
        <w:left w:val="none" w:sz="0" w:space="0" w:color="auto"/>
        <w:bottom w:val="none" w:sz="0" w:space="0" w:color="auto"/>
        <w:right w:val="none" w:sz="0" w:space="0" w:color="auto"/>
      </w:divBdr>
    </w:div>
    <w:div w:id="1830437051">
      <w:bodyDiv w:val="1"/>
      <w:marLeft w:val="0"/>
      <w:marRight w:val="0"/>
      <w:marTop w:val="0"/>
      <w:marBottom w:val="0"/>
      <w:divBdr>
        <w:top w:val="none" w:sz="0" w:space="0" w:color="auto"/>
        <w:left w:val="none" w:sz="0" w:space="0" w:color="auto"/>
        <w:bottom w:val="none" w:sz="0" w:space="0" w:color="auto"/>
        <w:right w:val="none" w:sz="0" w:space="0" w:color="auto"/>
      </w:divBdr>
    </w:div>
    <w:div w:id="2045016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pmc/articles/PMC4205193/" TargetMode="Externa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hyperlink" Target="https://www.ncbi.nlm.nih.gov/pmc/articles/PMC4205193/" TargetMode="External"/><Relationship Id="rId12" Type="http://schemas.openxmlformats.org/officeDocument/2006/relationships/image" Target="media/image4.emf"/><Relationship Id="rId17" Type="http://schemas.openxmlformats.org/officeDocument/2006/relationships/image" Target="media/image9.tiff"/><Relationship Id="rId2" Type="http://schemas.openxmlformats.org/officeDocument/2006/relationships/settings" Target="settings.xml"/><Relationship Id="rId16" Type="http://schemas.openxmlformats.org/officeDocument/2006/relationships/image" Target="media/image8.tiff"/><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www.ncbi.nlm.nih.gov/pmc/articles/PMC2879182/" TargetMode="External"/><Relationship Id="rId11" Type="http://schemas.openxmlformats.org/officeDocument/2006/relationships/image" Target="media/image3.tiff"/><Relationship Id="rId5" Type="http://schemas.openxmlformats.org/officeDocument/2006/relationships/endnotes" Target="endnotes.xml"/><Relationship Id="rId15" Type="http://schemas.openxmlformats.org/officeDocument/2006/relationships/image" Target="media/image7.tiff"/><Relationship Id="rId23"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footnotes" Target="footnote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3380</Words>
  <Characters>19271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Baker</dc:creator>
  <cp:keywords/>
  <dc:description/>
  <cp:lastModifiedBy>Microsoft Office User</cp:lastModifiedBy>
  <cp:revision>2</cp:revision>
  <dcterms:created xsi:type="dcterms:W3CDTF">2022-02-04T01:29:00Z</dcterms:created>
  <dcterms:modified xsi:type="dcterms:W3CDTF">2022-02-04T01:29:00Z</dcterms:modified>
</cp:coreProperties>
</file>